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2026年北京理工大学空天科学与技术学院“航空宇航科技夏令营”报名通知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2026年北京理工大学空天科学与技术学院“航空宇航科技夏令营”报名通知");var url=location.href;if(!organId||!organName){return}data.organId=organId;data.organName=organName;if(!siteId||!siteName){return}data.siteId=siteId;data.siteName=siteName;if(channelId&amp;&amp;channelName){data.channelId=channelId;data.channelName=channelName}if(articleId&amp;&amp;articleName){data.articleId=articleId;data.articleName=articleName}if(url){data.url=url}return data}catch(e){}};var req1=function(url,data){Ajax.post(url,data,function(re){})};var req2=function(url,data){Ajax.get(url,data,function(re){try{document.getElementById("visit_count").innerHTML=re.body.visitCount}catch(e){}})};var collect1=function(data){var url="https://cloud.gpowersoft.com/collector/visit/write";req1(url,data)};var collect2=function(data){var url="https://cloud.gpowersoft.com/collector/visit/total/article/get";var countData={};countData.organId=data.organId;countData.siteId=data.siteId;countData.articleId=data.articleId;req2(url,countData)};var visitTime;var ready123=function(){try{var data={};data.duration=10000;data=collect(data);collect1(data);collect2(data);visitTime=new Date().getTime()}catch(e){console.log(e.message)}};ready123();var flag=false;window.onbeforeunload=function(){try{flag=true;var data={};var now=new Date().getTime();if(visitTime&amp;&amp;now&gt;visitTime){data.duration=now-visitTime;data=collect(data);collect1(data)}}catch(e){console.log(e.message)}};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