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武汉大学化学与分子科学学院2024年优秀大学生夏令营活动通知</w:t>
      </w:r>
    </w:p>
    <w:p>
      <w:pPr>
        <w:spacing w:after="80" w:lineRule="auto" w:line="360"/>
        <w:ind w:firstLine="482"/>
        <w:jc w:val="both"/>
      </w:pPr>
      <w:r>
        <w:rPr>
          <w:rFonts w:ascii="Times New Roman" w:hAnsi="Times New Roman" w:eastAsia="宋体"/>
          <w:b w:val="0"/>
          <w:sz w:val="24"/>
        </w:rPr>
        <w:t>武汉大学化学与分子科学学院2024年优秀大学生夏令营活动通知</w:t>
      </w:r>
    </w:p>
    <w:p>
      <w:pPr>
        <w:spacing w:after="80" w:lineRule="auto" w:line="360"/>
        <w:ind w:firstLine="482"/>
        <w:jc w:val="both"/>
      </w:pPr>
      <w:r>
        <w:rPr>
          <w:rFonts w:ascii="Times New Roman" w:hAnsi="Times New Roman" w:eastAsia="宋体"/>
          <w:b w:val="0"/>
          <w:sz w:val="24"/>
        </w:rPr>
        <w:t>发布日期（推定）：2025年6月25日</w:t>
      </w:r>
    </w:p>
    <w:p>
      <w:pPr>
        <w:spacing w:after="80" w:lineRule="auto" w:line="360"/>
        <w:ind w:firstLine="482"/>
        <w:jc w:val="both"/>
      </w:pPr>
      <w:r>
        <w:rPr>
          <w:rFonts w:ascii="Times New Roman" w:hAnsi="Times New Roman" w:eastAsia="宋体"/>
          <w:b w:val="0"/>
          <w:sz w:val="24"/>
        </w:rPr>
        <w:t>武大化学历史悠久，底蕴深厚，是我国高校最早建立的化学学科之一。著名化学家王星拱教授、曾昭抡院士等前辈曾先后在此任教，对武大化学的建设和发展产生了深远影响。百余年来，武大化学秉承“自强弘毅求是拓新”的校训精神和“创进物质奋发精神”的办学理念，筚路蓝缕，薪火相传，砥砺奋进，为国家培养了大批化学专业人才、科技精英和企业家，其中中国科学院和中国工程院院士16位。</w:t>
      </w:r>
    </w:p>
    <w:p>
      <w:pPr>
        <w:spacing w:after="80" w:lineRule="auto" w:line="360"/>
        <w:ind w:firstLine="482"/>
        <w:jc w:val="both"/>
      </w:pPr>
      <w:r>
        <w:rPr>
          <w:rFonts w:ascii="Times New Roman" w:hAnsi="Times New Roman" w:eastAsia="宋体"/>
          <w:b w:val="0"/>
          <w:sz w:val="24"/>
        </w:rPr>
        <w:t>学院拥有化学、材料科学与工程、化学工程与技术、材料与化工四个硕士学位授权点；化学和材料科学与工程两个博士学位授权点；设有博士后科研流动站。</w:t>
      </w:r>
    </w:p>
    <w:p>
      <w:pPr>
        <w:spacing w:after="80" w:lineRule="auto" w:line="360"/>
        <w:ind w:firstLine="482"/>
        <w:jc w:val="both"/>
      </w:pPr>
      <w:r>
        <w:rPr>
          <w:rFonts w:ascii="Times New Roman" w:hAnsi="Times New Roman" w:eastAsia="宋体"/>
          <w:b w:val="0"/>
          <w:sz w:val="24"/>
        </w:rPr>
        <w:t>学院拥有一个国家级实验教学示范中心，六个省部级科研平台：生物医用高分子材料教育部重点实验室、有机硅化合物及材料工程研究中心、化学电源材料与技术湖北省重点实验室、有机高分子光电功能材料湖北省重点实验室、天然高分子基生物医用材料湖北省工程研究中心和湖北省化学基础学科研究中心。</w:t>
      </w:r>
    </w:p>
    <w:p>
      <w:pPr>
        <w:spacing w:after="80" w:lineRule="auto" w:line="360"/>
        <w:ind w:firstLine="482"/>
        <w:jc w:val="both"/>
      </w:pPr>
      <w:r>
        <w:rPr>
          <w:rFonts w:ascii="Times New Roman" w:hAnsi="Times New Roman" w:eastAsia="宋体"/>
          <w:b w:val="0"/>
          <w:sz w:val="24"/>
        </w:rPr>
        <w:t>学院坚持人才强院，引育并举，高水平教学和科研队伍已经建成。学院现有专任教师129人，其中国家级高层次人才70人次，包括中国科学院院士 1 人、教育部高层次人才6人、国家级教学名师1人、国家杰出青年科学基金项目获得者 12人、国家“四青”人才44人次，初步形成了数量质量合理、结构优化的高水平人才队伍。学院坚持“四个面向”，对标世界一流，注重内涵发展，进一步凝练学科方向，在合成化学、化学测量学、能源化学、分子医学等基础研究和应用基础研究领域形成特色，为我国基础科学和经济发展做出了贡献。近年来，以能源材料与生命健康为研究重点，面向国民经济和社会发展，积极开展高新技术和应用开发的研究，在Science、Nature及其子刊等顶级刊物上发表高水平论文四十余篇，承担四十余项国家级重大重点项目。</w:t>
      </w:r>
    </w:p>
    <w:p>
      <w:pPr>
        <w:spacing w:after="80" w:lineRule="auto" w:line="360"/>
        <w:ind w:firstLine="482"/>
        <w:jc w:val="both"/>
      </w:pPr>
      <w:r>
        <w:rPr>
          <w:rFonts w:ascii="Times New Roman" w:hAnsi="Times New Roman" w:eastAsia="宋体"/>
          <w:b w:val="0"/>
          <w:sz w:val="24"/>
        </w:rPr>
        <w:t>武汉大学化学学科两轮均入选国家“双一流”建设学科，在最新发布的全球自然指数学科排名中位列17，在全球US News学科排名中位列41，泰晤士高等教育首届中国学科评级中获评A+，ESI全球排名保持前0.5‰。</w:t>
      </w:r>
    </w:p>
    <w:p>
      <w:pPr>
        <w:spacing w:after="80" w:lineRule="auto" w:line="360"/>
        <w:ind w:firstLine="482"/>
        <w:jc w:val="both"/>
      </w:pPr>
      <w:r>
        <w:rPr>
          <w:rFonts w:ascii="Times New Roman" w:hAnsi="Times New Roman" w:eastAsia="宋体"/>
          <w:b w:val="0"/>
          <w:sz w:val="24"/>
        </w:rPr>
        <w:t>自2023年起，武汉大学为推进基础学科学术学位博士研究生拔尖创新人才培养工作，实施专项改革。化学与分子科学学院作为首批试点的两个单位之一，新设立了“蓝月亮-鲲鹏班”，围绕国家“四个面向”的科技创新需求，培养具有探索求真精神、创新思维品质、前沿国际视野与科研报国热情的高素质复合型人才，打造研究生拔尖创新人才培养高地。根据年度计划，择优选拔优质生源进入该专项改革试点，并在导师配置、培养条件、生活及科研保障方面给予重点支持。</w:t>
      </w:r>
    </w:p>
    <w:p>
      <w:pPr>
        <w:spacing w:before="160" w:after="80" w:lineRule="auto" w:line="360"/>
        <w:jc w:val="left"/>
      </w:pPr>
      <w:r>
        <w:rPr>
          <w:rFonts w:ascii="Times New Roman" w:hAnsi="Times New Roman" w:eastAsia="宋体"/>
          <w:b/>
          <w:sz w:val="28"/>
        </w:rPr>
        <w:t>一、活动组织</w:t>
      </w:r>
    </w:p>
    <w:p>
      <w:pPr>
        <w:spacing w:after="80" w:lineRule="auto" w:line="360"/>
        <w:ind w:firstLine="482"/>
        <w:jc w:val="both"/>
      </w:pPr>
      <w:r>
        <w:rPr>
          <w:rFonts w:ascii="Times New Roman" w:hAnsi="Times New Roman" w:eastAsia="宋体"/>
          <w:b w:val="0"/>
          <w:sz w:val="24"/>
        </w:rPr>
        <w:t>学院研究生招生工作领导小组具体负责本单位夏令营活动的组织领导工作，协调做好选拔考核、师生交流、监督检查等工作，制定本单位夏令营活动方案并组织实施。</w:t>
      </w:r>
    </w:p>
    <w:p>
      <w:pPr>
        <w:spacing w:before="160" w:after="80" w:lineRule="auto" w:line="360"/>
        <w:jc w:val="left"/>
      </w:pPr>
      <w:r>
        <w:rPr>
          <w:rFonts w:ascii="Times New Roman" w:hAnsi="Times New Roman" w:eastAsia="宋体"/>
          <w:b/>
          <w:sz w:val="28"/>
        </w:rPr>
        <w:t>二、营员数</w:t>
      </w:r>
    </w:p>
    <w:p>
      <w:pPr>
        <w:spacing w:after="80" w:lineRule="auto" w:line="360"/>
        <w:ind w:firstLine="482"/>
        <w:jc w:val="both"/>
      </w:pPr>
      <w:r>
        <w:rPr>
          <w:rFonts w:ascii="Times New Roman" w:hAnsi="Times New Roman" w:eastAsia="宋体"/>
          <w:b w:val="0"/>
          <w:sz w:val="24"/>
        </w:rPr>
        <w:t>原则上为300人，学院可根据报名人数和生源情况适当调整。</w:t>
      </w:r>
    </w:p>
    <w:p>
      <w:pPr>
        <w:spacing w:before="160" w:after="80" w:lineRule="auto" w:line="360"/>
        <w:jc w:val="left"/>
      </w:pPr>
      <w:r>
        <w:rPr>
          <w:rFonts w:ascii="Times New Roman" w:hAnsi="Times New Roman" w:eastAsia="宋体"/>
          <w:b/>
          <w:sz w:val="28"/>
        </w:rPr>
        <w:t>三、申请条件及办法</w:t>
      </w:r>
    </w:p>
    <w:p>
      <w:pPr>
        <w:spacing w:after="80" w:lineRule="auto" w:line="360"/>
        <w:ind w:firstLine="482"/>
        <w:jc w:val="both"/>
      </w:pPr>
      <w:r>
        <w:rPr>
          <w:rFonts w:ascii="Times New Roman" w:hAnsi="Times New Roman" w:eastAsia="宋体"/>
          <w:b w:val="0"/>
          <w:sz w:val="24"/>
        </w:rPr>
        <w:t>（一）申请条件</w:t>
      </w:r>
    </w:p>
    <w:p>
      <w:pPr>
        <w:spacing w:after="80" w:lineRule="auto" w:line="360"/>
        <w:ind w:firstLine="482"/>
        <w:jc w:val="both"/>
      </w:pPr>
      <w:r>
        <w:rPr>
          <w:rFonts w:ascii="Times New Roman" w:hAnsi="Times New Roman" w:eastAsia="宋体"/>
          <w:b w:val="0"/>
          <w:sz w:val="24"/>
        </w:rPr>
        <w:t>学生申请参加夏令营活动需具备以下条件：</w:t>
      </w:r>
    </w:p>
    <w:p>
      <w:pPr>
        <w:spacing w:after="80" w:lineRule="auto" w:line="360"/>
        <w:ind w:firstLine="482"/>
        <w:jc w:val="both"/>
      </w:pPr>
      <w:r>
        <w:rPr>
          <w:rFonts w:ascii="Times New Roman" w:hAnsi="Times New Roman" w:eastAsia="宋体"/>
          <w:b w:val="0"/>
          <w:sz w:val="24"/>
        </w:rPr>
        <w:t>1. 国内外高水平大学、全国重点大学的本科三年级在校生（2025届毕业生，含境外高校当年毕业学生），或所在学科为国家“双一流”学科，在最新一轮学科水平评估中排名靠前的本科三年级在校生（2025届毕业生）。</w:t>
      </w:r>
    </w:p>
    <w:p>
      <w:pPr>
        <w:spacing w:after="80" w:lineRule="auto" w:line="360"/>
        <w:ind w:firstLine="482"/>
        <w:jc w:val="both"/>
      </w:pPr>
      <w:r>
        <w:rPr>
          <w:rFonts w:ascii="Times New Roman" w:hAnsi="Times New Roman" w:eastAsia="宋体"/>
          <w:b w:val="0"/>
          <w:sz w:val="24"/>
        </w:rPr>
        <w:t>2. 学习成绩优异，预计可以获得所在学校推免资格；</w:t>
      </w:r>
    </w:p>
    <w:p>
      <w:pPr>
        <w:spacing w:after="80" w:lineRule="auto" w:line="360"/>
        <w:ind w:firstLine="482"/>
        <w:jc w:val="both"/>
      </w:pPr>
      <w:r>
        <w:rPr>
          <w:rFonts w:ascii="Times New Roman" w:hAnsi="Times New Roman" w:eastAsia="宋体"/>
          <w:b w:val="0"/>
          <w:sz w:val="24"/>
        </w:rPr>
        <w:t>3. 对所报专业领域的科学研究有浓厚的兴趣，有较强的科研潜力；外语水平良好；身心健康。</w:t>
      </w:r>
    </w:p>
    <w:p>
      <w:pPr>
        <w:spacing w:after="80" w:lineRule="auto" w:line="360"/>
        <w:ind w:firstLine="482"/>
        <w:jc w:val="both"/>
      </w:pPr>
      <w:r>
        <w:rPr>
          <w:rFonts w:ascii="Times New Roman" w:hAnsi="Times New Roman" w:eastAsia="宋体"/>
          <w:b w:val="0"/>
          <w:sz w:val="24"/>
        </w:rPr>
        <w:t>（二）申请材料</w:t>
      </w:r>
    </w:p>
    <w:p>
      <w:pPr>
        <w:spacing w:after="80" w:lineRule="auto" w:line="360"/>
        <w:ind w:firstLine="482"/>
        <w:jc w:val="both"/>
      </w:pPr>
      <w:r>
        <w:rPr>
          <w:rFonts w:ascii="Times New Roman" w:hAnsi="Times New Roman" w:eastAsia="宋体"/>
          <w:b w:val="0"/>
          <w:sz w:val="24"/>
        </w:rPr>
        <w:t>1.《武汉大学化学与分子科学学院2024年优秀大学生暑期夏令营申请表》（附件1），须有申请人所在学校院系推荐意见和教务部门盖章。</w:t>
      </w:r>
    </w:p>
    <w:p>
      <w:pPr>
        <w:spacing w:after="80" w:lineRule="auto" w:line="360"/>
        <w:ind w:firstLine="482"/>
        <w:jc w:val="both"/>
      </w:pPr>
      <w:r>
        <w:rPr>
          <w:rFonts w:ascii="Times New Roman" w:hAnsi="Times New Roman" w:eastAsia="宋体"/>
          <w:b w:val="0"/>
          <w:sz w:val="24"/>
        </w:rPr>
        <w:t>2.《武汉大学化学与分子科学学院2024年优秀大学生暑期夏令营个人陈述》（附件2），须有申请人亲笔签名。</w:t>
      </w:r>
    </w:p>
    <w:p>
      <w:pPr>
        <w:spacing w:after="80" w:lineRule="auto" w:line="360"/>
        <w:ind w:firstLine="482"/>
        <w:jc w:val="both"/>
      </w:pPr>
      <w:r>
        <w:rPr>
          <w:rFonts w:ascii="Times New Roman" w:hAnsi="Times New Roman" w:eastAsia="宋体"/>
          <w:b w:val="0"/>
          <w:sz w:val="24"/>
        </w:rPr>
        <w:t>3.前两年半学习成绩单原件及《武汉大学化学与分子科学学院2024年优秀大学生暑期夏令营成绩证明》（附件3），均须加盖申请人所在单位公章。</w:t>
      </w:r>
    </w:p>
    <w:p>
      <w:pPr>
        <w:spacing w:after="80" w:lineRule="auto" w:line="360"/>
        <w:ind w:firstLine="482"/>
        <w:jc w:val="both"/>
      </w:pPr>
      <w:r>
        <w:rPr>
          <w:rFonts w:ascii="Times New Roman" w:hAnsi="Times New Roman" w:eastAsia="宋体"/>
          <w:b w:val="0"/>
          <w:sz w:val="24"/>
        </w:rPr>
        <w:t>4. 两封专家推荐信（附件4），须由专家亲笔签名。推荐人之一应为申请人所在学校副教授及以上职称专家，另一人应为武汉大学化学与分子科学学院副教授及以上职称专家。</w:t>
      </w:r>
    </w:p>
    <w:p>
      <w:pPr>
        <w:spacing w:after="80" w:lineRule="auto" w:line="360"/>
        <w:ind w:firstLine="482"/>
        <w:jc w:val="both"/>
      </w:pPr>
      <w:r>
        <w:rPr>
          <w:rFonts w:ascii="Times New Roman" w:hAnsi="Times New Roman" w:eastAsia="宋体"/>
          <w:b w:val="0"/>
          <w:sz w:val="24"/>
        </w:rPr>
        <w:t>5.国家英语四、六级考试成绩或其他体现自身英语水平的证明，如TOEFL、GRE、雅思成绩等。</w:t>
      </w:r>
    </w:p>
    <w:p>
      <w:pPr>
        <w:spacing w:after="80" w:lineRule="auto" w:line="360"/>
        <w:ind w:firstLine="482"/>
        <w:jc w:val="both"/>
      </w:pPr>
      <w:r>
        <w:rPr>
          <w:rFonts w:ascii="Times New Roman" w:hAnsi="Times New Roman" w:eastAsia="宋体"/>
          <w:b w:val="0"/>
          <w:sz w:val="24"/>
        </w:rPr>
        <w:t>6.已发表的学术论文、专利等科研成果，竞赛获奖证书等其他证明材料。</w:t>
      </w:r>
    </w:p>
    <w:p>
      <w:pPr>
        <w:spacing w:after="80" w:lineRule="auto" w:line="360"/>
        <w:ind w:firstLine="482"/>
        <w:jc w:val="both"/>
      </w:pPr>
      <w:r>
        <w:rPr>
          <w:rFonts w:ascii="Times New Roman" w:hAnsi="Times New Roman" w:eastAsia="宋体"/>
          <w:b w:val="0"/>
          <w:sz w:val="24"/>
        </w:rPr>
        <w:t>7. 《诚信参加夏令营选拔考核承诺书》（附件5），须由申请人亲笔签名。</w:t>
      </w:r>
    </w:p>
    <w:p>
      <w:pPr>
        <w:spacing w:after="80" w:lineRule="auto" w:line="360"/>
        <w:ind w:firstLine="482"/>
        <w:jc w:val="both"/>
      </w:pPr>
      <w:r>
        <w:rPr>
          <w:rFonts w:ascii="Times New Roman" w:hAnsi="Times New Roman" w:eastAsia="宋体"/>
          <w:b w:val="0"/>
          <w:sz w:val="24"/>
        </w:rPr>
        <w:t>（三）申请办法</w:t>
      </w:r>
    </w:p>
    <w:p>
      <w:pPr>
        <w:spacing w:after="80" w:lineRule="auto" w:line="360"/>
        <w:ind w:firstLine="482"/>
        <w:jc w:val="both"/>
      </w:pPr>
      <w:r>
        <w:rPr>
          <w:rFonts w:ascii="Times New Roman" w:hAnsi="Times New Roman" w:eastAsia="宋体"/>
          <w:b w:val="0"/>
          <w:sz w:val="24"/>
        </w:rPr>
        <w:t>1.网上申请</w:t>
      </w:r>
    </w:p>
    <w:p>
      <w:pPr>
        <w:spacing w:after="80" w:lineRule="auto" w:line="360"/>
        <w:ind w:firstLine="482"/>
        <w:jc w:val="both"/>
      </w:pPr>
      <w:r>
        <w:rPr>
          <w:rFonts w:ascii="Times New Roman" w:hAnsi="Times New Roman" w:eastAsia="宋体"/>
          <w:b w:val="0"/>
          <w:sz w:val="24"/>
        </w:rPr>
        <w:t>6月26日前，申请人登录“武汉大学研究生招生服务平台（http://yz.whu.edu.cn）”（以下简称“夏令营系统”，推荐使用Google Chrome浏览器），选择“夏令营”报名项目，根据系统要求上传相应申请材料。</w:t>
      </w:r>
    </w:p>
    <w:p>
      <w:pPr>
        <w:spacing w:after="80" w:lineRule="auto" w:line="360"/>
        <w:ind w:firstLine="482"/>
        <w:jc w:val="both"/>
      </w:pPr>
      <w:r>
        <w:rPr>
          <w:rFonts w:ascii="Times New Roman" w:hAnsi="Times New Roman" w:eastAsia="宋体"/>
          <w:b w:val="0"/>
          <w:sz w:val="24"/>
        </w:rPr>
        <w:t>2. 电子版和纸质版申请材料提交</w:t>
      </w:r>
    </w:p>
    <w:p>
      <w:pPr>
        <w:spacing w:after="80" w:lineRule="auto" w:line="360"/>
        <w:ind w:firstLine="482"/>
        <w:jc w:val="both"/>
      </w:pPr>
      <w:r>
        <w:rPr>
          <w:rFonts w:ascii="Times New Roman" w:hAnsi="Times New Roman" w:eastAsia="宋体"/>
          <w:b w:val="0"/>
          <w:sz w:val="24"/>
        </w:rPr>
        <w:t>申请人完成报名，并整理好申请材料后，6月26日前，按1-7的顺序扫描并合并成一个PDF文件作为电子版材料（文件大小不超过10M，请勿压缩，作为普通附件发送，命名格式为“夏令营-本科学校-姓名” ），发送至snowwu@whu.edu.cn ，邮件标题为“夏令营-本科学校-姓名”。若成功提交，申请人将收到回复邮件。</w:t>
      </w:r>
    </w:p>
    <w:p>
      <w:pPr>
        <w:spacing w:after="80" w:lineRule="auto" w:line="360"/>
        <w:ind w:firstLine="482"/>
        <w:jc w:val="both"/>
      </w:pPr>
      <w:r>
        <w:rPr>
          <w:rFonts w:ascii="Times New Roman" w:hAnsi="Times New Roman" w:eastAsia="宋体"/>
          <w:b w:val="0"/>
          <w:sz w:val="24"/>
        </w:rPr>
        <w:t>申请人获得参营资格后，入营报到时，提交按1-7的顺序装订好的纸质版申请材料。</w:t>
      </w:r>
    </w:p>
    <w:p>
      <w:pPr>
        <w:spacing w:after="80" w:lineRule="auto" w:line="360"/>
        <w:ind w:firstLine="482"/>
        <w:jc w:val="both"/>
      </w:pPr>
      <w:r>
        <w:rPr>
          <w:rFonts w:ascii="Times New Roman" w:hAnsi="Times New Roman" w:eastAsia="宋体"/>
          <w:b w:val="0"/>
          <w:sz w:val="24"/>
        </w:rPr>
        <w:t>特别提醒：申请材料请务必在相应地方签字、盖章，网上申请、电子版申请材料、纸质版申请材料缺一不可，否则报名将不予受理。</w:t>
      </w:r>
    </w:p>
    <w:p>
      <w:pPr>
        <w:spacing w:before="160" w:after="80" w:lineRule="auto" w:line="360"/>
        <w:jc w:val="left"/>
      </w:pPr>
      <w:r>
        <w:rPr>
          <w:rFonts w:ascii="Times New Roman" w:hAnsi="Times New Roman" w:eastAsia="宋体"/>
          <w:b/>
          <w:sz w:val="28"/>
        </w:rPr>
        <w:t>四、营员名单的审定与公示</w:t>
      </w:r>
    </w:p>
    <w:p>
      <w:pPr>
        <w:spacing w:after="80" w:lineRule="auto" w:line="360"/>
        <w:ind w:firstLine="482"/>
        <w:jc w:val="both"/>
      </w:pPr>
      <w:r>
        <w:rPr>
          <w:rFonts w:ascii="Times New Roman" w:hAnsi="Times New Roman" w:eastAsia="宋体"/>
          <w:b w:val="0"/>
          <w:sz w:val="24"/>
        </w:rPr>
        <w:t>学院根据学生提交的申请材料，对照申请条件择优提出建议营员名单，报研究生院审批，审核通过者即为夏令营营员，入选的夏令营营员名单将在化学与分子科学学院网站上公布。入选营员要在参营名单公布之日起3日内通过“夏令营报名系统”确认是否参加，逾期未确认视为放弃此资格。</w:t>
      </w:r>
    </w:p>
    <w:p>
      <w:pPr>
        <w:spacing w:before="160" w:after="80" w:lineRule="auto" w:line="360"/>
        <w:jc w:val="left"/>
      </w:pPr>
      <w:r>
        <w:rPr>
          <w:rFonts w:ascii="Times New Roman" w:hAnsi="Times New Roman" w:eastAsia="宋体"/>
          <w:b/>
          <w:sz w:val="28"/>
        </w:rPr>
        <w:t>五、优秀营员选拔考核</w:t>
      </w:r>
    </w:p>
    <w:p>
      <w:pPr>
        <w:spacing w:after="80" w:lineRule="auto" w:line="360"/>
        <w:ind w:firstLine="482"/>
        <w:jc w:val="both"/>
      </w:pPr>
      <w:r>
        <w:rPr>
          <w:rFonts w:ascii="Times New Roman" w:hAnsi="Times New Roman" w:eastAsia="宋体"/>
          <w:b w:val="0"/>
          <w:sz w:val="24"/>
        </w:rPr>
        <w:t>在夏令营活动期间，学院将按一级学科开展优秀营员的选拔考核工作。优秀营员选拔考核分背景评估、专业笔试、综合面试三个部分进行。</w:t>
      </w:r>
    </w:p>
    <w:p>
      <w:pPr>
        <w:spacing w:after="80" w:lineRule="auto" w:line="360"/>
        <w:ind w:firstLine="482"/>
        <w:jc w:val="both"/>
      </w:pPr>
      <w:r>
        <w:rPr>
          <w:rFonts w:ascii="Times New Roman" w:hAnsi="Times New Roman" w:eastAsia="宋体"/>
          <w:b w:val="0"/>
          <w:sz w:val="24"/>
        </w:rPr>
        <w:t>（一）考核内容</w:t>
      </w:r>
    </w:p>
    <w:p>
      <w:pPr>
        <w:spacing w:after="80" w:lineRule="auto" w:line="360"/>
        <w:ind w:firstLine="482"/>
        <w:jc w:val="both"/>
      </w:pPr>
      <w:r>
        <w:rPr>
          <w:rFonts w:ascii="Times New Roman" w:hAnsi="Times New Roman" w:eastAsia="宋体"/>
          <w:b w:val="0"/>
          <w:sz w:val="24"/>
        </w:rPr>
        <w:t>（1）背景评估</w:t>
      </w:r>
    </w:p>
    <w:p>
      <w:pPr>
        <w:spacing w:after="80" w:lineRule="auto" w:line="360"/>
        <w:ind w:firstLine="482"/>
        <w:jc w:val="both"/>
      </w:pPr>
      <w:r>
        <w:rPr>
          <w:rFonts w:ascii="Times New Roman" w:hAnsi="Times New Roman" w:eastAsia="宋体"/>
          <w:b w:val="0"/>
          <w:sz w:val="24"/>
        </w:rPr>
        <w:t>主要根据营员提交的申请材料进行评估，包括：营员的学习经历、学习成绩、科研能力、外语水平等情况。</w:t>
      </w:r>
    </w:p>
    <w:p>
      <w:pPr>
        <w:spacing w:after="80" w:lineRule="auto" w:line="360"/>
        <w:ind w:firstLine="482"/>
        <w:jc w:val="both"/>
      </w:pPr>
      <w:r>
        <w:rPr>
          <w:rFonts w:ascii="Times New Roman" w:hAnsi="Times New Roman" w:eastAsia="宋体"/>
          <w:b w:val="0"/>
          <w:sz w:val="24"/>
        </w:rPr>
        <w:t>（2）专业笔试</w:t>
      </w:r>
    </w:p>
    <w:p>
      <w:pPr>
        <w:spacing w:after="80" w:lineRule="auto" w:line="360"/>
        <w:ind w:firstLine="482"/>
        <w:jc w:val="both"/>
      </w:pPr>
      <w:r>
        <w:rPr>
          <w:rFonts w:ascii="Times New Roman" w:hAnsi="Times New Roman" w:eastAsia="宋体"/>
          <w:b w:val="0"/>
          <w:sz w:val="24"/>
        </w:rPr>
        <w:t>主要测试营员掌握本专业基本理论、基础知识情况及基本技能等。</w:t>
      </w:r>
    </w:p>
    <w:p>
      <w:pPr>
        <w:spacing w:after="80" w:lineRule="auto" w:line="360"/>
        <w:ind w:firstLine="482"/>
        <w:jc w:val="both"/>
      </w:pPr>
      <w:r>
        <w:rPr>
          <w:rFonts w:ascii="Times New Roman" w:hAnsi="Times New Roman" w:eastAsia="宋体"/>
          <w:b w:val="0"/>
          <w:sz w:val="24"/>
        </w:rPr>
        <w:t>（3）综合面试</w:t>
      </w:r>
    </w:p>
    <w:p>
      <w:pPr>
        <w:spacing w:after="80" w:lineRule="auto" w:line="360"/>
        <w:ind w:firstLine="482"/>
        <w:jc w:val="both"/>
      </w:pPr>
      <w:r>
        <w:rPr>
          <w:rFonts w:ascii="Times New Roman" w:hAnsi="Times New Roman" w:eastAsia="宋体"/>
          <w:b w:val="0"/>
          <w:sz w:val="24"/>
        </w:rPr>
        <w:t>包括心理素质测试、专业英语测试及专业面试。主要测试营员心理素质、专业英语能力、掌握本专业系统知识的情况、攻读硕士、博士学位的目的与科研计划等。重在考查营员综合运用所学知识的能力、科研创新能力（专业能力倾向）、对本学科前沿领域及最新研究动态的掌握情况等。心理素质测试不计入综合面试成绩，但心理素质测试不合格者，不能被选为优秀营员。</w:t>
      </w:r>
    </w:p>
    <w:p>
      <w:pPr>
        <w:spacing w:after="80" w:lineRule="auto" w:line="360"/>
        <w:ind w:firstLine="482"/>
        <w:jc w:val="both"/>
      </w:pPr>
      <w:r>
        <w:rPr>
          <w:rFonts w:ascii="Times New Roman" w:hAnsi="Times New Roman" w:eastAsia="宋体"/>
          <w:b w:val="0"/>
          <w:sz w:val="24"/>
        </w:rPr>
        <w:t>综合面试环节要求营员提前准备PPT，就学术背景、科研经历、学习研究计划等情况做汇报，时间不超过3分钟。</w:t>
      </w:r>
    </w:p>
    <w:p>
      <w:pPr>
        <w:spacing w:after="80" w:lineRule="auto" w:line="360"/>
        <w:ind w:firstLine="482"/>
        <w:jc w:val="both"/>
      </w:pPr>
      <w:r>
        <w:rPr>
          <w:rFonts w:ascii="Times New Roman" w:hAnsi="Times New Roman" w:eastAsia="宋体"/>
          <w:b w:val="0"/>
          <w:sz w:val="24"/>
        </w:rPr>
        <w:t>（二）选拔考核综合成绩的计算</w:t>
      </w:r>
    </w:p>
    <w:p>
      <w:pPr>
        <w:spacing w:after="80" w:lineRule="auto" w:line="360"/>
        <w:ind w:firstLine="482"/>
        <w:jc w:val="both"/>
      </w:pPr>
      <w:r>
        <w:rPr>
          <w:rFonts w:ascii="Times New Roman" w:hAnsi="Times New Roman" w:eastAsia="宋体"/>
          <w:b w:val="0"/>
          <w:sz w:val="24"/>
        </w:rPr>
        <w:t>选拔考核最终成绩、背景评估成绩、专业笔试成绩、综合面试成绩均实行百分制。</w:t>
      </w:r>
    </w:p>
    <w:p>
      <w:pPr>
        <w:spacing w:after="80" w:lineRule="auto" w:line="360"/>
        <w:ind w:firstLine="482"/>
        <w:jc w:val="both"/>
      </w:pPr>
      <w:r>
        <w:rPr>
          <w:rFonts w:ascii="Times New Roman" w:hAnsi="Times New Roman" w:eastAsia="宋体"/>
          <w:b w:val="0"/>
          <w:sz w:val="24"/>
        </w:rPr>
        <w:t>选拔考核最终成绩＝背景评估成绩×30%＋专业笔试成绩×20%+综合面试成绩×50%</w:t>
      </w:r>
    </w:p>
    <w:p>
      <w:pPr>
        <w:spacing w:after="80" w:lineRule="auto" w:line="360"/>
        <w:ind w:firstLine="482"/>
        <w:jc w:val="both"/>
      </w:pPr>
      <w:r>
        <w:rPr>
          <w:rFonts w:ascii="Times New Roman" w:hAnsi="Times New Roman" w:eastAsia="宋体"/>
          <w:b w:val="0"/>
          <w:sz w:val="24"/>
        </w:rPr>
        <w:t>（三）选拔考核综合成绩运用</w:t>
      </w:r>
    </w:p>
    <w:p>
      <w:pPr>
        <w:spacing w:after="80" w:lineRule="auto" w:line="360"/>
        <w:ind w:firstLine="482"/>
        <w:jc w:val="both"/>
      </w:pPr>
      <w:r>
        <w:rPr>
          <w:rFonts w:ascii="Times New Roman" w:hAnsi="Times New Roman" w:eastAsia="宋体"/>
          <w:b w:val="0"/>
          <w:sz w:val="24"/>
        </w:rPr>
        <w:t>根据选拔考核最终成绩排名情况，确定优秀营员名单后报研究生院，经审核同意后上网公示并在“夏令营系统”中记载、留存。优秀营员所占比例为前70%左右，其中“蓝月亮-鲲鹏班”优秀营员不超过30名。入选优秀营员的学生可享受以下优惠政策：</w:t>
      </w:r>
    </w:p>
    <w:p>
      <w:pPr>
        <w:spacing w:after="80" w:lineRule="auto" w:line="360"/>
        <w:ind w:firstLine="482"/>
        <w:jc w:val="both"/>
      </w:pPr>
      <w:r>
        <w:rPr>
          <w:rFonts w:ascii="Times New Roman" w:hAnsi="Times New Roman" w:eastAsia="宋体"/>
          <w:b w:val="0"/>
          <w:sz w:val="24"/>
        </w:rPr>
        <w:t>取得推免资格的优秀营员，在规定时间内进入教育部推免系统报考武汉大学化学与分子科学学院推免生，且服从调剂，可优先接收为我院2025年直博生或推免硕士生。</w:t>
      </w:r>
    </w:p>
    <w:p>
      <w:pPr>
        <w:spacing w:before="160" w:after="80" w:lineRule="auto" w:line="360"/>
        <w:jc w:val="left"/>
      </w:pPr>
      <w:r>
        <w:rPr>
          <w:rFonts w:ascii="Times New Roman" w:hAnsi="Times New Roman" w:eastAsia="宋体"/>
          <w:b/>
          <w:sz w:val="28"/>
        </w:rPr>
        <w:t>六、奖学金</w:t>
      </w:r>
    </w:p>
    <w:p>
      <w:pPr>
        <w:spacing w:after="80" w:lineRule="auto" w:line="360"/>
        <w:ind w:firstLine="482"/>
        <w:jc w:val="both"/>
      </w:pPr>
      <w:r>
        <w:rPr>
          <w:rFonts w:ascii="Times New Roman" w:hAnsi="Times New Roman" w:eastAsia="宋体"/>
          <w:b w:val="0"/>
          <w:sz w:val="24"/>
        </w:rPr>
        <w:t>研究生新生奖励继续按《武汉大学研究生优秀新生奖学金评选办法》执行，以学校批准发布为准。除此之外还可申请学业奖学金、国家奖学金、学术创新奖、专项奖学金。</w:t>
      </w:r>
    </w:p>
    <w:p>
      <w:pPr>
        <w:spacing w:after="80" w:lineRule="auto" w:line="360"/>
        <w:ind w:firstLine="482"/>
        <w:jc w:val="both"/>
      </w:pPr>
      <w:r>
        <w:rPr>
          <w:rFonts w:ascii="Times New Roman" w:hAnsi="Times New Roman" w:eastAsia="宋体"/>
          <w:b w:val="0"/>
          <w:sz w:val="24"/>
        </w:rPr>
        <w:t>入选“蓝月亮-鲲鹏班”的学生将被授予“鲲鹏学子”称号，入学后除享受上述的各类奖学金外，还将享受丰厚的“蓝月亮-鲲鹏班专项奖学金”。</w:t>
      </w:r>
    </w:p>
    <w:p>
      <w:pPr>
        <w:spacing w:before="160" w:after="80" w:lineRule="auto" w:line="360"/>
        <w:jc w:val="left"/>
      </w:pPr>
      <w:r>
        <w:rPr>
          <w:rFonts w:ascii="Times New Roman" w:hAnsi="Times New Roman" w:eastAsia="宋体"/>
          <w:b/>
          <w:sz w:val="28"/>
        </w:rPr>
        <w:t>七、信息公开及公示</w:t>
      </w:r>
    </w:p>
    <w:p>
      <w:pPr>
        <w:spacing w:after="80" w:lineRule="auto" w:line="360"/>
        <w:ind w:firstLine="482"/>
        <w:jc w:val="both"/>
      </w:pPr>
      <w:r>
        <w:rPr>
          <w:rFonts w:ascii="Times New Roman" w:hAnsi="Times New Roman" w:eastAsia="宋体"/>
          <w:b w:val="0"/>
          <w:sz w:val="24"/>
        </w:rPr>
        <w:t>夏令营选拔考核结束后，将及时在化学与分子科学学院网站上公布参加夏令营选拔考核的全体营员的各项考试成绩，并可接受成绩复查申请；经研究生院审核同意后，在化学与分子科学学院网站上公示优秀营员名单，公示期不少于10个工作日。</w:t>
      </w:r>
    </w:p>
    <w:p>
      <w:pPr>
        <w:spacing w:after="80" w:lineRule="auto" w:line="360"/>
        <w:ind w:firstLine="482"/>
        <w:jc w:val="both"/>
      </w:pPr>
      <w:r>
        <w:rPr>
          <w:rFonts w:ascii="Times New Roman" w:hAnsi="Times New Roman" w:eastAsia="宋体"/>
          <w:b w:val="0"/>
          <w:sz w:val="24"/>
        </w:rPr>
        <w:t>学院接受举报电子信箱：snowwu@whu.edu.cn、电话号码027-68752469（工作时间开通），学校硕士招生办公室电话027-68754125（工作时间开通）。</w:t>
      </w:r>
    </w:p>
    <w:p>
      <w:pPr>
        <w:spacing w:before="160" w:after="80" w:lineRule="auto" w:line="360"/>
        <w:jc w:val="left"/>
      </w:pPr>
      <w:r>
        <w:rPr>
          <w:rFonts w:ascii="Times New Roman" w:hAnsi="Times New Roman" w:eastAsia="宋体"/>
          <w:b/>
          <w:sz w:val="28"/>
        </w:rPr>
        <w:t>八、有关费用</w:t>
      </w:r>
    </w:p>
    <w:p>
      <w:pPr>
        <w:spacing w:after="80" w:lineRule="auto" w:line="360"/>
        <w:ind w:firstLine="482"/>
        <w:jc w:val="both"/>
      </w:pPr>
      <w:r>
        <w:rPr>
          <w:rFonts w:ascii="Times New Roman" w:hAnsi="Times New Roman" w:eastAsia="宋体"/>
          <w:b w:val="0"/>
          <w:sz w:val="24"/>
        </w:rPr>
        <w:t>学院免费提供营员在夏令营期间的食宿（武汉市本地高校学生不提供住宿），并为营员购买夏令营活动期间人身意外伤害保险。</w:t>
      </w:r>
    </w:p>
    <w:p>
      <w:pPr>
        <w:spacing w:after="80" w:lineRule="auto" w:line="360"/>
        <w:ind w:firstLine="482"/>
        <w:jc w:val="both"/>
      </w:pPr>
      <w:r>
        <w:rPr>
          <w:rFonts w:ascii="Times New Roman" w:hAnsi="Times New Roman" w:eastAsia="宋体"/>
          <w:b w:val="0"/>
          <w:sz w:val="24"/>
        </w:rPr>
        <w:t>我校2025级研究生新生，入学后，可凭票报销来自外地高校的参营硬卧火车票或汽车票费用。</w:t>
      </w:r>
    </w:p>
    <w:p>
      <w:pPr>
        <w:spacing w:before="160" w:after="80" w:lineRule="auto" w:line="360"/>
        <w:jc w:val="left"/>
      </w:pPr>
      <w:r>
        <w:rPr>
          <w:rFonts w:ascii="Times New Roman" w:hAnsi="Times New Roman" w:eastAsia="宋体"/>
          <w:b/>
          <w:sz w:val="28"/>
        </w:rPr>
        <w:t>九、夏令营活动日程安排</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时间</w:t>
            </w:r>
          </w:p>
        </w:tc>
        <w:tc>
          <w:tcPr>
            <w:tcW w:type="dxa" w:w="4317"/>
          </w:tcPr>
          <w:p>
            <w:pPr>
              <w:spacing w:after="20" w:before="20"/>
            </w:pPr>
            <w:r/>
            <w:r>
              <w:rPr>
                <w:rFonts w:ascii="Times New Roman" w:hAnsi="Times New Roman" w:eastAsia="宋体"/>
                <w:b/>
                <w:sz w:val="21"/>
              </w:rPr>
              <w:t>安排</w:t>
            </w:r>
          </w:p>
        </w:tc>
      </w:tr>
      <w:tr>
        <w:tc>
          <w:tcPr>
            <w:tcW w:type="dxa" w:w="4317"/>
          </w:tcPr>
          <w:p>
            <w:pPr>
              <w:spacing w:after="20" w:before="20"/>
            </w:pPr>
            <w:r/>
            <w:r>
              <w:rPr>
                <w:rFonts w:ascii="Times New Roman" w:hAnsi="Times New Roman" w:eastAsia="宋体"/>
                <w:b w:val="0"/>
                <w:sz w:val="21"/>
              </w:rPr>
              <w:t>6月26日前</w:t>
            </w:r>
          </w:p>
        </w:tc>
        <w:tc>
          <w:tcPr>
            <w:tcW w:type="dxa" w:w="4317"/>
          </w:tcPr>
          <w:p>
            <w:pPr>
              <w:spacing w:after="20" w:before="20"/>
            </w:pPr>
            <w:r/>
            <w:r>
              <w:rPr>
                <w:rFonts w:ascii="Times New Roman" w:hAnsi="Times New Roman" w:eastAsia="宋体"/>
                <w:b w:val="0"/>
                <w:sz w:val="21"/>
              </w:rPr>
              <w:t>接收申请人网上报名及电子版材料提交</w:t>
            </w:r>
          </w:p>
        </w:tc>
      </w:tr>
      <w:tr>
        <w:tc>
          <w:tcPr>
            <w:tcW w:type="dxa" w:w="4317"/>
          </w:tcPr>
          <w:p>
            <w:pPr>
              <w:spacing w:after="20" w:before="20"/>
            </w:pPr>
            <w:r/>
            <w:r>
              <w:rPr>
                <w:rFonts w:ascii="Times New Roman" w:hAnsi="Times New Roman" w:eastAsia="宋体"/>
                <w:b w:val="0"/>
                <w:sz w:val="21"/>
              </w:rPr>
              <w:t>6月27日-7月1日</w:t>
            </w:r>
          </w:p>
        </w:tc>
        <w:tc>
          <w:tcPr>
            <w:tcW w:type="dxa" w:w="4317"/>
          </w:tcPr>
          <w:p>
            <w:pPr>
              <w:spacing w:after="20" w:before="20"/>
            </w:pPr>
            <w:r/>
            <w:r>
              <w:rPr>
                <w:rFonts w:ascii="Times New Roman" w:hAnsi="Times New Roman" w:eastAsia="宋体"/>
                <w:b w:val="0"/>
                <w:sz w:val="21"/>
              </w:rPr>
              <w:t>审核材料，确定并公布营员名单，通知营员</w:t>
            </w:r>
          </w:p>
        </w:tc>
      </w:tr>
      <w:tr>
        <w:tc>
          <w:tcPr>
            <w:tcW w:type="dxa" w:w="4317"/>
          </w:tcPr>
          <w:p>
            <w:pPr>
              <w:spacing w:after="20" w:before="20"/>
            </w:pPr>
            <w:r/>
            <w:r>
              <w:rPr>
                <w:rFonts w:ascii="Times New Roman" w:hAnsi="Times New Roman" w:eastAsia="宋体"/>
                <w:b w:val="0"/>
                <w:sz w:val="21"/>
              </w:rPr>
              <w:t>7月6日-7月8日</w:t>
            </w:r>
          </w:p>
        </w:tc>
        <w:tc>
          <w:tcPr>
            <w:tcW w:type="dxa" w:w="4317"/>
          </w:tcPr>
          <w:p>
            <w:pPr>
              <w:spacing w:after="20" w:before="20"/>
            </w:pPr>
            <w:r/>
            <w:r>
              <w:rPr>
                <w:rFonts w:ascii="Times New Roman" w:hAnsi="Times New Roman" w:eastAsia="宋体"/>
                <w:b w:val="0"/>
                <w:sz w:val="21"/>
              </w:rPr>
              <w:t>夏令营活动</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