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南京航空航天大学2026年招收推荐免试研究生办法</w:t>
      </w:r>
    </w:p>
    <w:p>
      <w:pPr>
        <w:jc w:val="both"/>
        <w:ind w:firstLine="480"/>
        <w:spacing w:line="360" w:lineRule="auto"/>
      </w:pPr>
      <w:r>
        <w:rPr>
          <w:rFonts w:ascii="Times New Roman" w:eastAsia="宋体"/>
          <w:sz w:val="24"/>
        </w:rPr>
        <w:t xml:space="preserve">为做好学校2026年招收推荐免试研究生工作，根据有关文件精神和要求，结合学校实际，特制定本办法。</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拥护中国共产党的领导，遵纪守法，品德良好。2.诚实守信，学风端正，不存在任何有违学术道德、专业伦理等行为。3.获得所在学校推荐免试资格的2026年应届本科毕业生。4.身体健康状况符合国家规定的体检要求。5.满足各招生学院规定的其他条件。</w:t>
      </w:r>
    </w:p>
    <w:p>
      <w:pPr>
        <w:spacing w:before="120" w:after="60"/>
        <w:ind w:firstLine="480"/>
      </w:pPr>
      <w:r>
        <w:rPr>
          <w:rFonts w:ascii="Times New Roman" w:eastAsia="黑体"/>
          <w:b/>
          <w:sz w:val="28"/>
        </w:rPr>
        <w:t xml:space="preserve">二、招收专业及计划</w:t>
      </w:r>
    </w:p>
    <w:p>
      <w:pPr>
        <w:jc w:val="both"/>
        <w:ind w:firstLine="480"/>
        <w:spacing w:line="360" w:lineRule="auto"/>
      </w:pPr>
      <w:r>
        <w:rPr>
          <w:rFonts w:ascii="Times New Roman" w:eastAsia="宋体"/>
          <w:sz w:val="24"/>
        </w:rPr>
        <w:t xml:space="preserve">学校招收推荐免试研究生包括“推荐免试硕士研究生”和“推荐免试博士研究生”（简称直博生）。具体接收专业详见学校《2026年招收推荐免试硕士生专业目录》和《2026年招收推荐免试直博生专业目录》。鼓励报考学校直博生，学术型和专业型均可招收。全校招收推荐免试硕士研究生总规模不超过学校全日制硕士研究生招生规模的50%。直博生招生计划约180人，直博生招收数量占招生学院2026年博士招生计划。</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南京航空航天大学2026年招收推荐免试研究生办法</dc:title>
  <dc:creator>保研信息采集工具</dc:creator>
  <cp:lastModifiedBy>保研信息采集工具</cp:lastModifiedBy>
  <dcterms:created xsi:type="dcterms:W3CDTF">2026-09-12T09:38:35Z</dcterms:created>
  <dcterms:modified xsi:type="dcterms:W3CDTF">2026-09-12T09:38:35Z</dcterms:modified>
</cp:coreProperties>
</file>