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2026年上海科技大学物质科学与技术学院夏令营&amp;物质科学暑期学校报名通知</w:t>
      </w:r>
    </w:p>
    <w:p>
      <w:pPr>
        <w:spacing w:after="80" w:lineRule="auto" w:line="360"/>
        <w:ind w:firstLine="482"/>
        <w:jc w:val="both"/>
      </w:pPr>
      <w:r>
        <w:rPr>
          <w:rFonts w:ascii="Times New Roman" w:hAnsi="Times New Roman" w:eastAsia="宋体"/>
          <w:b w:val="0"/>
          <w:sz w:val="24"/>
        </w:rPr>
        <w:t>发布日期：2026-05-06</w:t>
      </w:r>
    </w:p>
    <w:p>
      <w:pPr>
        <w:spacing w:before="160" w:after="80" w:lineRule="auto" w:line="360"/>
        <w:jc w:val="left"/>
      </w:pPr>
      <w:r>
        <w:rPr>
          <w:rFonts w:ascii="Times New Roman" w:hAnsi="Times New Roman" w:eastAsia="宋体"/>
          <w:b/>
          <w:sz w:val="28"/>
        </w:rPr>
        <w:t>一、活动背景与简介</w:t>
      </w:r>
    </w:p>
    <w:p>
      <w:pPr>
        <w:spacing w:after="80" w:lineRule="auto" w:line="360"/>
        <w:ind w:firstLine="482"/>
        <w:jc w:val="both"/>
      </w:pPr>
      <w:r>
        <w:rPr>
          <w:rFonts w:ascii="Times New Roman" w:hAnsi="Times New Roman" w:eastAsia="宋体"/>
          <w:b w:val="0"/>
          <w:sz w:val="24"/>
        </w:rPr>
        <w:t>1. 上海科技大学是由上海市政府和中国科学院共同举办和建设的一所小规模、高水平、国际化的研究型、创新型大学，已入选“双一流”建设高校，位于上海浦东张江高科技园。</w:t>
      </w:r>
    </w:p>
    <w:p>
      <w:pPr>
        <w:spacing w:after="80" w:lineRule="auto" w:line="360"/>
        <w:ind w:firstLine="482"/>
        <w:jc w:val="both"/>
      </w:pPr>
      <w:r>
        <w:rPr>
          <w:rFonts w:ascii="Times New Roman" w:hAnsi="Times New Roman" w:eastAsia="宋体"/>
          <w:b w:val="0"/>
          <w:sz w:val="24"/>
        </w:rPr>
        <w:t>2. 物质科学与技术学院（简称物质学院）围绕材料、能源、环境、健康等领域进行科研部署，拥有材料与器件中心、分析测试中心、电镜中心（上海市高分辨电子显微学重点实验室）、拓扑物理实验室、软纳米加工中心、机械加工中心等科研平台，并与上科大量子器件中心深度合作。</w:t>
      </w:r>
    </w:p>
    <w:p>
      <w:pPr>
        <w:spacing w:after="80" w:lineRule="auto" w:line="360"/>
        <w:ind w:firstLine="482"/>
        <w:jc w:val="both"/>
      </w:pPr>
      <w:r>
        <w:rPr>
          <w:rFonts w:ascii="Times New Roman" w:hAnsi="Times New Roman" w:eastAsia="宋体"/>
          <w:b w:val="0"/>
          <w:sz w:val="24"/>
        </w:rPr>
        <w:t>3. 学院依托硬X射线自由电子激光、软X射线自由电子激光、上海光源二期等大科学装置，打造世界一流的教学和科研环境。</w:t>
      </w:r>
    </w:p>
    <w:p>
      <w:pPr>
        <w:spacing w:after="80" w:lineRule="auto" w:line="360"/>
        <w:ind w:firstLine="482"/>
        <w:jc w:val="both"/>
      </w:pPr>
      <w:r>
        <w:rPr>
          <w:rFonts w:ascii="Times New Roman" w:hAnsi="Times New Roman" w:eastAsia="宋体"/>
          <w:b w:val="0"/>
          <w:sz w:val="24"/>
        </w:rPr>
        <w:t>4. 物质学院现有材料科学与工程、物理、化学三个学科，设有材料科学与工程、物理学、化学3个一级学科硕/博士研究生学术型学位授权点，以及材料与化工硕士/博士研究生专业型学位授权点，其中“材料科学与工程”入选国家“双一流”建设学科名单。</w:t>
      </w:r>
    </w:p>
    <w:p>
      <w:pPr>
        <w:spacing w:after="80" w:lineRule="auto" w:line="360"/>
        <w:ind w:firstLine="482"/>
        <w:jc w:val="both"/>
      </w:pPr>
      <w:r>
        <w:rPr>
          <w:rFonts w:ascii="Times New Roman" w:hAnsi="Times New Roman" w:eastAsia="宋体"/>
          <w:b w:val="0"/>
          <w:sz w:val="24"/>
        </w:rPr>
        <w:t>5. 物质学院拥有95位常任教授，并选聘76位中科院特聘教授（来自11家中国科学院研究所），通过联合培养方式每年与上述研究所培养一定数量的研究生。</w:t>
      </w:r>
    </w:p>
    <w:p>
      <w:pPr>
        <w:spacing w:after="80" w:lineRule="auto" w:line="360"/>
        <w:ind w:firstLine="482"/>
        <w:jc w:val="both"/>
      </w:pPr>
      <w:r>
        <w:rPr>
          <w:rFonts w:ascii="Times New Roman" w:hAnsi="Times New Roman" w:eastAsia="宋体"/>
          <w:b w:val="0"/>
          <w:sz w:val="24"/>
        </w:rPr>
        <w:t>6. 校内部分单位依托物质学院进行招生，包括2060研究院、创意与艺术学院、大科学中心、材料器件中心、终极能源中心、新奇材料实验室。</w:t>
      </w:r>
    </w:p>
    <w:p>
      <w:pPr>
        <w:spacing w:after="80" w:lineRule="auto" w:line="360"/>
        <w:ind w:firstLine="482"/>
        <w:jc w:val="both"/>
      </w:pPr>
      <w:r>
        <w:rPr>
          <w:rFonts w:ascii="Times New Roman" w:hAnsi="Times New Roman" w:eastAsia="宋体"/>
          <w:b w:val="0"/>
          <w:sz w:val="24"/>
        </w:rPr>
        <w:t>7. 满足转博条件的硕士研究生在二年级可申请参加转博考核，通过考核者转为博士研究生继续培养；从2026年开始招收直接攻读博士学位研究生（直博生）。</w:t>
      </w:r>
    </w:p>
    <w:p>
      <w:pPr>
        <w:spacing w:before="160" w:after="80" w:lineRule="auto" w:line="360"/>
        <w:jc w:val="left"/>
      </w:pPr>
      <w:r>
        <w:rPr>
          <w:rFonts w:ascii="Times New Roman" w:hAnsi="Times New Roman" w:eastAsia="宋体"/>
          <w:b/>
          <w:sz w:val="28"/>
        </w:rPr>
        <w:t>二、夏令营批次与时间安排</w:t>
      </w:r>
    </w:p>
    <w:p>
      <w:pPr>
        <w:spacing w:after="80" w:lineRule="auto" w:line="360"/>
        <w:ind w:firstLine="482"/>
        <w:jc w:val="both"/>
      </w:pPr>
      <w:r>
        <w:rPr>
          <w:rFonts w:ascii="Times New Roman" w:hAnsi="Times New Roman" w:eastAsia="宋体"/>
          <w:b w:val="0"/>
          <w:sz w:val="24"/>
        </w:rPr>
        <w:t>1. 活动名称：大学生夏令营——物质暑期学校（线下活动），计划于7月中上旬举办，具体时间及形式以后续通知为准。</w:t>
      </w:r>
    </w:p>
    <w:p>
      <w:pPr>
        <w:spacing w:after="80" w:lineRule="auto" w:line="360"/>
        <w:ind w:firstLine="482"/>
        <w:jc w:val="both"/>
      </w:pPr>
      <w:r>
        <w:rPr>
          <w:rFonts w:ascii="Times New Roman" w:hAnsi="Times New Roman" w:eastAsia="宋体"/>
          <w:b w:val="0"/>
          <w:sz w:val="24"/>
        </w:rPr>
        <w:t>2. 批次安排：</w:t>
      </w:r>
    </w:p>
    <w:p>
      <w:pPr>
        <w:spacing w:after="80" w:lineRule="auto" w:line="360"/>
        <w:ind w:firstLine="482"/>
        <w:jc w:val="both"/>
      </w:pPr>
      <w:r>
        <w:rPr>
          <w:rFonts w:ascii="Times New Roman" w:hAnsi="Times New Roman" w:eastAsia="宋体"/>
          <w:b w:val="0"/>
          <w:sz w:val="24"/>
        </w:rPr>
        <w:t>（1）第一批次短期班：7月06日~7月10日</w:t>
      </w:r>
    </w:p>
    <w:p>
      <w:pPr>
        <w:spacing w:after="80" w:lineRule="auto" w:line="360"/>
        <w:ind w:firstLine="482"/>
        <w:jc w:val="both"/>
      </w:pPr>
      <w:r>
        <w:rPr>
          <w:rFonts w:ascii="Times New Roman" w:hAnsi="Times New Roman" w:eastAsia="宋体"/>
          <w:b w:val="0"/>
          <w:sz w:val="24"/>
        </w:rPr>
        <w:t>（2）第二批次短期班：7月13日~7月17日</w:t>
      </w:r>
    </w:p>
    <w:p>
      <w:pPr>
        <w:spacing w:after="80" w:lineRule="auto" w:line="360"/>
        <w:ind w:firstLine="482"/>
        <w:jc w:val="both"/>
      </w:pPr>
      <w:r>
        <w:rPr>
          <w:rFonts w:ascii="Times New Roman" w:hAnsi="Times New Roman" w:eastAsia="宋体"/>
          <w:b w:val="0"/>
          <w:sz w:val="24"/>
        </w:rPr>
        <w:t>（3）长期班：7月06日~7月17日</w:t>
      </w:r>
    </w:p>
    <w:p>
      <w:pPr>
        <w:spacing w:after="80" w:lineRule="auto" w:line="360"/>
        <w:ind w:firstLine="482"/>
        <w:jc w:val="both"/>
      </w:pPr>
      <w:r>
        <w:rPr>
          <w:rFonts w:ascii="Times New Roman" w:hAnsi="Times New Roman" w:eastAsia="宋体"/>
          <w:b w:val="0"/>
          <w:sz w:val="24"/>
        </w:rPr>
        <w:t>3. 主要活动内容包括：物质科学总体学科介绍、分学科和研究方向介绍、课题组介绍（95位常任PI课题组介绍）、前沿科技讲座、科研设施参观（包含上海光源）、与常任教授面对面交流、朋辈交流等。</w:t>
      </w:r>
    </w:p>
    <w:p>
      <w:pPr>
        <w:spacing w:before="160" w:after="80" w:lineRule="auto" w:line="360"/>
        <w:jc w:val="left"/>
      </w:pPr>
      <w:r>
        <w:rPr>
          <w:rFonts w:ascii="Times New Roman" w:hAnsi="Times New Roman" w:eastAsia="宋体"/>
          <w:b/>
          <w:sz w:val="28"/>
        </w:rPr>
        <w:t>三、申请条件</w:t>
      </w:r>
    </w:p>
    <w:p>
      <w:pPr>
        <w:spacing w:after="80" w:lineRule="auto" w:line="360"/>
        <w:ind w:firstLine="482"/>
        <w:jc w:val="both"/>
      </w:pPr>
      <w:r>
        <w:rPr>
          <w:rFonts w:ascii="Times New Roman" w:hAnsi="Times New Roman" w:eastAsia="宋体"/>
          <w:b w:val="0"/>
          <w:sz w:val="24"/>
        </w:rPr>
        <w:t>1. 国内各高校物理学、化学、材料科学、生物科学（含工程、技术）、光电、能源、化工、高分子、药学、环境和冶金等相关专业大三年级优秀本科生。</w:t>
      </w:r>
    </w:p>
    <w:p>
      <w:pPr>
        <w:spacing w:after="80" w:lineRule="auto" w:line="360"/>
        <w:ind w:firstLine="482"/>
        <w:jc w:val="both"/>
      </w:pPr>
      <w:r>
        <w:rPr>
          <w:rFonts w:ascii="Times New Roman" w:hAnsi="Times New Roman" w:eastAsia="宋体"/>
          <w:b w:val="0"/>
          <w:sz w:val="24"/>
        </w:rPr>
        <w:t>2. 对科学研究有浓厚兴趣，有志于前沿领域科研工作，并有较强的或潜在的研究能力。</w:t>
      </w:r>
    </w:p>
    <w:p>
      <w:pPr>
        <w:spacing w:after="80" w:lineRule="auto" w:line="360"/>
        <w:ind w:firstLine="482"/>
        <w:jc w:val="both"/>
      </w:pPr>
      <w:r>
        <w:rPr>
          <w:rFonts w:ascii="Times New Roman" w:hAnsi="Times New Roman" w:eastAsia="宋体"/>
          <w:b w:val="0"/>
          <w:sz w:val="24"/>
        </w:rPr>
        <w:t>3. 诚实守信，学风端正，品德良好，无学业学术不端记录。</w:t>
      </w:r>
    </w:p>
    <w:p>
      <w:pPr>
        <w:spacing w:before="160" w:after="80" w:lineRule="auto" w:line="360"/>
        <w:jc w:val="left"/>
      </w:pPr>
      <w:r>
        <w:rPr>
          <w:rFonts w:ascii="Times New Roman" w:hAnsi="Times New Roman" w:eastAsia="宋体"/>
          <w:b/>
          <w:sz w:val="28"/>
        </w:rPr>
        <w:t>四、申请方式</w:t>
      </w:r>
    </w:p>
    <w:p>
      <w:pPr>
        <w:spacing w:after="80" w:lineRule="auto" w:line="360"/>
        <w:ind w:firstLine="482"/>
        <w:jc w:val="both"/>
      </w:pPr>
      <w:r>
        <w:rPr>
          <w:rFonts w:ascii="Times New Roman" w:hAnsi="Times New Roman" w:eastAsia="宋体"/>
          <w:b w:val="0"/>
          <w:sz w:val="24"/>
        </w:rPr>
        <w:t>1. 登录上海科技大学研究生招生报名评分系统，按要求如实填写各项信息，完成网上报名。</w:t>
      </w:r>
    </w:p>
    <w:p>
      <w:pPr>
        <w:spacing w:after="80" w:lineRule="auto" w:line="360"/>
        <w:ind w:firstLine="482"/>
        <w:jc w:val="both"/>
      </w:pPr>
      <w:r>
        <w:rPr>
          <w:rFonts w:ascii="Times New Roman" w:hAnsi="Times New Roman" w:eastAsia="宋体"/>
          <w:b w:val="0"/>
          <w:sz w:val="24"/>
        </w:rPr>
        <w:t>2. 报名截止日期：2026年6月19日（报名请尽早，后续视报名情况会适当调整截止日期）。</w:t>
      </w:r>
    </w:p>
    <w:p>
      <w:pPr>
        <w:spacing w:after="80" w:lineRule="auto" w:line="360"/>
        <w:ind w:firstLine="482"/>
        <w:jc w:val="both"/>
      </w:pPr>
      <w:r>
        <w:rPr>
          <w:rFonts w:ascii="Times New Roman" w:hAnsi="Times New Roman" w:eastAsia="宋体"/>
          <w:b w:val="0"/>
          <w:sz w:val="24"/>
        </w:rPr>
        <w:t>3. 报名网址：上海科技大学研究生招生报名评分系统——物质科学与技术学院——2026年上科大物质学暑期学校。</w:t>
      </w:r>
    </w:p>
    <w:p>
      <w:pPr>
        <w:spacing w:before="160" w:after="80" w:lineRule="auto" w:line="360"/>
        <w:jc w:val="left"/>
      </w:pPr>
      <w:r>
        <w:rPr>
          <w:rFonts w:ascii="Times New Roman" w:hAnsi="Times New Roman" w:eastAsia="宋体"/>
          <w:b/>
          <w:sz w:val="28"/>
        </w:rPr>
        <w:t>五、上传申请材料</w:t>
      </w:r>
    </w:p>
    <w:p>
      <w:pPr>
        <w:spacing w:after="80" w:lineRule="auto" w:line="360"/>
        <w:ind w:firstLine="482"/>
        <w:jc w:val="both"/>
      </w:pPr>
      <w:r>
        <w:rPr>
          <w:rFonts w:ascii="Times New Roman" w:hAnsi="Times New Roman" w:eastAsia="宋体"/>
          <w:b w:val="0"/>
          <w:sz w:val="24"/>
        </w:rPr>
        <w:t>1. 必须提供资料：</w:t>
      </w:r>
    </w:p>
    <w:p>
      <w:pPr>
        <w:spacing w:after="80" w:lineRule="auto" w:line="360"/>
        <w:ind w:firstLine="482"/>
        <w:jc w:val="both"/>
      </w:pPr>
      <w:r>
        <w:rPr>
          <w:rFonts w:ascii="Times New Roman" w:hAnsi="Times New Roman" w:eastAsia="宋体"/>
          <w:b w:val="0"/>
          <w:sz w:val="24"/>
        </w:rPr>
        <w:t>（1）个人简历（中英文）</w:t>
      </w:r>
    </w:p>
    <w:p>
      <w:pPr>
        <w:spacing w:after="80" w:lineRule="auto" w:line="360"/>
        <w:ind w:firstLine="482"/>
        <w:jc w:val="both"/>
      </w:pPr>
      <w:r>
        <w:rPr>
          <w:rFonts w:ascii="Times New Roman" w:hAnsi="Times New Roman" w:eastAsia="宋体"/>
          <w:b w:val="0"/>
          <w:sz w:val="24"/>
        </w:rPr>
        <w:t>（2）有效身份证件（正反面）</w:t>
      </w:r>
    </w:p>
    <w:p>
      <w:pPr>
        <w:spacing w:after="80" w:lineRule="auto" w:line="360"/>
        <w:ind w:firstLine="482"/>
        <w:jc w:val="both"/>
      </w:pPr>
      <w:r>
        <w:rPr>
          <w:rFonts w:ascii="Times New Roman" w:hAnsi="Times New Roman" w:eastAsia="宋体"/>
          <w:b w:val="0"/>
          <w:sz w:val="24"/>
        </w:rPr>
        <w:t>（3）本科成绩单（教务处或院系盖章）</w:t>
      </w:r>
    </w:p>
    <w:p>
      <w:pPr>
        <w:spacing w:after="80" w:lineRule="auto" w:line="360"/>
        <w:ind w:firstLine="482"/>
        <w:jc w:val="both"/>
      </w:pPr>
      <w:r>
        <w:rPr>
          <w:rFonts w:ascii="Times New Roman" w:hAnsi="Times New Roman" w:eastAsia="宋体"/>
          <w:b w:val="0"/>
          <w:sz w:val="24"/>
        </w:rPr>
        <w:t>（4）英语四六级成绩单等英语成绩证明</w:t>
      </w:r>
    </w:p>
    <w:p>
      <w:pPr>
        <w:spacing w:after="80" w:lineRule="auto" w:line="360"/>
        <w:ind w:firstLine="482"/>
        <w:jc w:val="both"/>
      </w:pPr>
      <w:r>
        <w:rPr>
          <w:rFonts w:ascii="Times New Roman" w:hAnsi="Times New Roman" w:eastAsia="宋体"/>
          <w:b w:val="0"/>
          <w:sz w:val="24"/>
        </w:rPr>
        <w:t>（5）学生证（照片、学号页）</w:t>
      </w:r>
    </w:p>
    <w:p>
      <w:pPr>
        <w:spacing w:after="80" w:lineRule="auto" w:line="360"/>
        <w:ind w:firstLine="482"/>
        <w:jc w:val="both"/>
      </w:pPr>
      <w:r>
        <w:rPr>
          <w:rFonts w:ascii="Times New Roman" w:hAnsi="Times New Roman" w:eastAsia="宋体"/>
          <w:b w:val="0"/>
          <w:sz w:val="24"/>
        </w:rPr>
        <w:t>2. 自愿提供资料：</w:t>
      </w:r>
    </w:p>
    <w:p>
      <w:pPr>
        <w:spacing w:after="80" w:lineRule="auto" w:line="360"/>
        <w:ind w:firstLine="482"/>
        <w:jc w:val="both"/>
      </w:pPr>
      <w:r>
        <w:rPr>
          <w:rFonts w:ascii="Times New Roman" w:hAnsi="Times New Roman" w:eastAsia="宋体"/>
          <w:b w:val="0"/>
          <w:sz w:val="24"/>
        </w:rPr>
        <w:t>（1）本科授课老师（含毕设）或辅导员推荐信，推荐人签名</w:t>
      </w:r>
    </w:p>
    <w:p>
      <w:pPr>
        <w:spacing w:after="80" w:lineRule="auto" w:line="360"/>
        <w:ind w:firstLine="482"/>
        <w:jc w:val="both"/>
      </w:pPr>
      <w:r>
        <w:rPr>
          <w:rFonts w:ascii="Times New Roman" w:hAnsi="Times New Roman" w:eastAsia="宋体"/>
          <w:b w:val="0"/>
          <w:sz w:val="24"/>
        </w:rPr>
        <w:t>（2）各类获奖证书、已发表的论文、专利等学术成果的署名页</w:t>
      </w:r>
    </w:p>
    <w:p>
      <w:pPr>
        <w:spacing w:after="80" w:lineRule="auto" w:line="360"/>
        <w:ind w:firstLine="482"/>
        <w:jc w:val="both"/>
      </w:pPr>
      <w:r>
        <w:rPr>
          <w:rFonts w:ascii="Times New Roman" w:hAnsi="Times New Roman" w:eastAsia="宋体"/>
          <w:b w:val="0"/>
          <w:sz w:val="24"/>
        </w:rPr>
        <w:t>3. 以上资料按照上述顺序合并成一份PDF文件，文件名格式为“学生姓名+本科学校名称.pdf”，上传至报名系统；提交前请仔细检查，提交后无法修改。</w:t>
      </w:r>
    </w:p>
    <w:p>
      <w:pPr>
        <w:spacing w:before="160" w:after="80" w:lineRule="auto" w:line="360"/>
        <w:jc w:val="left"/>
      </w:pPr>
      <w:r>
        <w:rPr>
          <w:rFonts w:ascii="Times New Roman" w:hAnsi="Times New Roman" w:eastAsia="宋体"/>
          <w:b/>
          <w:sz w:val="28"/>
        </w:rPr>
        <w:t>六、特别说明</w:t>
      </w:r>
    </w:p>
    <w:p>
      <w:pPr>
        <w:spacing w:after="80" w:lineRule="auto" w:line="360"/>
        <w:ind w:firstLine="482"/>
        <w:jc w:val="both"/>
      </w:pPr>
      <w:r>
        <w:rPr>
          <w:rFonts w:ascii="Times New Roman" w:hAnsi="Times New Roman" w:eastAsia="宋体"/>
          <w:b w:val="0"/>
          <w:sz w:val="24"/>
        </w:rPr>
        <w:t>1. 6月下旬开始，学院完成入营资格审核并分批通知相应同学，经审核获取入营资格的同学请按照入营通知要求报到。</w:t>
      </w:r>
    </w:p>
    <w:p>
      <w:pPr>
        <w:spacing w:after="80" w:lineRule="auto" w:line="360"/>
        <w:ind w:firstLine="482"/>
        <w:jc w:val="both"/>
      </w:pPr>
      <w:r>
        <w:rPr>
          <w:rFonts w:ascii="Times New Roman" w:hAnsi="Times New Roman" w:eastAsia="宋体"/>
          <w:b w:val="0"/>
          <w:sz w:val="24"/>
        </w:rPr>
        <w:t>2. 后期物质学院会邮件通知同学对批次与类型（硕士推免/直博生）进行选择。</w:t>
      </w:r>
    </w:p>
    <w:p>
      <w:pPr>
        <w:spacing w:after="80" w:lineRule="auto" w:line="360"/>
        <w:ind w:firstLine="482"/>
        <w:jc w:val="both"/>
      </w:pPr>
      <w:r>
        <w:rPr>
          <w:rFonts w:ascii="Times New Roman" w:hAnsi="Times New Roman" w:eastAsia="宋体"/>
          <w:b w:val="0"/>
          <w:sz w:val="24"/>
        </w:rPr>
        <w:t>3. 夏令营为线下活动，学院将为营员提供活动期间的食宿。</w:t>
      </w:r>
    </w:p>
    <w:p>
      <w:pPr>
        <w:spacing w:after="80" w:lineRule="auto" w:line="360"/>
        <w:ind w:firstLine="482"/>
        <w:jc w:val="both"/>
      </w:pPr>
      <w:r>
        <w:rPr>
          <w:rFonts w:ascii="Times New Roman" w:hAnsi="Times New Roman" w:eastAsia="宋体"/>
          <w:b w:val="0"/>
          <w:sz w:val="24"/>
        </w:rPr>
        <w:t>4. 物质学院与中国科学院相关科研院所联合培养学生的夏令营活动由相关科研院所组织，具体要求以联培院所公告为准。</w:t>
      </w:r>
    </w:p>
    <w:p>
      <w:pPr>
        <w:spacing w:after="80" w:lineRule="auto" w:line="360"/>
        <w:ind w:firstLine="482"/>
        <w:jc w:val="both"/>
      </w:pPr>
      <w:r>
        <w:rPr>
          <w:rFonts w:ascii="Times New Roman" w:hAnsi="Times New Roman" w:eastAsia="宋体"/>
          <w:b w:val="0"/>
          <w:sz w:val="24"/>
        </w:rPr>
        <w:t>5. 上海科技大学校内依托物质学院招生单位的夏令营活动原则上由依托单位自行组织，具体要求以依托单位公告为准。</w:t>
      </w:r>
    </w:p>
    <w:p>
      <w:pPr>
        <w:spacing w:before="160" w:after="80" w:lineRule="auto" w:line="360"/>
        <w:jc w:val="left"/>
      </w:pPr>
      <w:r>
        <w:rPr>
          <w:rFonts w:ascii="Times New Roman" w:hAnsi="Times New Roman" w:eastAsia="宋体"/>
          <w:b/>
          <w:sz w:val="28"/>
        </w:rPr>
        <w:t>七、师资与研究方向介绍（10大创新群体）</w:t>
      </w:r>
    </w:p>
    <w:p>
      <w:pPr>
        <w:spacing w:after="80" w:lineRule="auto" w:line="360"/>
        <w:ind w:firstLine="482"/>
        <w:jc w:val="both"/>
      </w:pPr>
      <w:r>
        <w:rPr>
          <w:rFonts w:ascii="Times New Roman" w:hAnsi="Times New Roman" w:eastAsia="宋体"/>
          <w:b w:val="0"/>
          <w:sz w:val="24"/>
        </w:rPr>
        <w:t>1. 凝聚态物理理论与计算创新群体：聚焦强关联电子体系、拓扑物态、超导物理、莫尔超晶格、量子磁性、器件物理、软物质、非平衡物理、第一性原理计算等方向。</w:t>
      </w:r>
    </w:p>
    <w:p>
      <w:pPr>
        <w:spacing w:after="80" w:lineRule="auto" w:line="360"/>
        <w:ind w:firstLine="482"/>
        <w:jc w:val="both"/>
      </w:pPr>
      <w:r>
        <w:rPr>
          <w:rFonts w:ascii="Times New Roman" w:hAnsi="Times New Roman" w:eastAsia="宋体"/>
          <w:b w:val="0"/>
          <w:sz w:val="24"/>
        </w:rPr>
        <w:t>2. 基础物理创新群体：聚焦引力量子化、弦论与弦场论、散射振幅、规范理论、共形场论、量子色动力学、AdS/CFT对偶、宇宙学、黑洞物理及引力波物理等方向。</w:t>
      </w:r>
    </w:p>
    <w:p>
      <w:pPr>
        <w:spacing w:after="80" w:lineRule="auto" w:line="360"/>
        <w:ind w:firstLine="482"/>
        <w:jc w:val="both"/>
      </w:pPr>
      <w:r>
        <w:rPr>
          <w:rFonts w:ascii="Times New Roman" w:hAnsi="Times New Roman" w:eastAsia="宋体"/>
          <w:b w:val="0"/>
          <w:sz w:val="24"/>
        </w:rPr>
        <w:t>3. 实验凝聚态物理创新群体：针对强关联电子体系、拓扑物态、非常规超导、莫尔超晶格、量子磁性、低维材料、半导体材料、软凝聚态物质、量子器件、非线性及超快光学现象开展从材料制备到物性表征的全链条研究。</w:t>
      </w:r>
    </w:p>
    <w:p>
      <w:pPr>
        <w:spacing w:after="80" w:lineRule="auto" w:line="360"/>
        <w:ind w:firstLine="482"/>
        <w:jc w:val="both"/>
      </w:pPr>
      <w:r>
        <w:rPr>
          <w:rFonts w:ascii="Times New Roman" w:hAnsi="Times New Roman" w:eastAsia="宋体"/>
          <w:b w:val="0"/>
          <w:sz w:val="24"/>
        </w:rPr>
        <w:t>4. 光子学创新群体：以大科学装置和强场超快光学为代表，涵盖光学基础、交叉和应用研究，主要领域包括强场、超快、微纳、集成和阿秒光学等，目前有15位PI成员。</w:t>
      </w:r>
    </w:p>
    <w:p>
      <w:pPr>
        <w:spacing w:after="80" w:lineRule="auto" w:line="360"/>
        <w:ind w:firstLine="482"/>
        <w:jc w:val="both"/>
      </w:pPr>
      <w:r>
        <w:rPr>
          <w:rFonts w:ascii="Times New Roman" w:hAnsi="Times New Roman" w:eastAsia="宋体"/>
          <w:b w:val="0"/>
          <w:sz w:val="24"/>
        </w:rPr>
        <w:t>联系方式：具体咨询可通过上海科技大学物质科学与技术学院官网（https://spst.shanghaitech.edu.cn）获取相关联系信息。</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