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西安建筑科技大学资源工程学院2024年优秀大学生夏令营通知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西安建筑科技大学资源工程学院2024年优秀大学生夏令营通知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学院专业教育始于1958年，现有采矿工程、矿物加工工程、安全工程、大数据管理与应用四个本科专业，矿业工程、安全科学与工程两个一级学科硕士点及资源与环境专业硕士学位点。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学院现有在籍学生1065名，教师80人，其中教授23人、副教授25人，博士学位教师占比达80%。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学院设有3个教学系、1个实验教学中心、8个学科方向研究团队及3个陕西省科技创新团队，与瑞典皇家工学院、芬兰奥卢大学、美国北亚利桑那大学等建立合作关系。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二、夏令营目的与时间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为促进高校优秀大学生学术交流，选拔优秀应届本科生到学院深造，定于2023年9月初举办优秀大学生夏令营活动。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三、选拔对象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具备报考2024年研究生资格的应届本科毕业生。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就读高校应为具有推荐免试资格的高校。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具有良好的思想品德和政治素质，遵纪守法，在校期间未受过纪律处分，身心健康。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学业成绩优良，学科竞赛获奖、社会工作突出的学生优先。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身体健康，符合国家规定的体检标准。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需提交的申请材料包括：《西安建筑科技大学2024年暑期夏令营申请表》、学生证复印件、本科阶段前三年成绩单（加盖公章）、英语成绩证明、其他支持材料（论文、专利、竞赛奖励等）及申报学生基本信息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申请材料1-5按顺序整合为1个PDF版本，材料6单独提供EXCEL版，以“报名专业+姓名+本科在读学校”命名压缩包，发送至邮箱wanghaozy@xauat.edu.cn，邮件标题格式为“2024暑期夏令营报名+报名专业+姓名+本科在读高校”。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申请报名时间：即日起至2023年8月25日，材料审核预计于8月28日结束，入选名单将在夏令营群中公示。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夏令营期间将以线上、线下相结合方式安排学术讲座、学术交流、综合面试、师生互动座谈等活动，具体时间及方式以活动前三天通知为准。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六、相关政策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参加夏令营的学员若通过综合面试考核，取得所在院校推荐免试生资格的，报考我校可直接录取为推荐免试研究生。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未取得推荐免试生资格的学员，可享受“萃英计划”待遇，该计划仅在暑期夏令营录取，不再单独组织。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所有学员应遵守学院夏令营各项规章制度。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学生所申报信息和申请材料必须真实，如有弄虚作假，一经查实，取消申请人所获资格。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学生参加夏令营活动无特殊原因不能提前离场，缺席将取消申请资格。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联系人：王老师、孙老师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联系电话：029-82203441、029-82203408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Email：wanghaozy@xauat.edu.cn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QQ群：852949776（建大资源学院夏令营）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