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北京化工大学2026年推免生拟录取名单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北京化工大学2026年推免生拟录取名单第1至第4页内容，共涉及拟录取学生124人（序号1至124），全部为化学工程学院（院系代码001）拟录取。其中，序号1至99拟录取专业为化学工程与技术（专业代码081700），序号100至114拟录取专业为环境科学与工程（专业代码083000），序号115至124拟录取专业为材料与化工（专业代码085600）。学习方式均为全日制。拟录取类型分为硕士和直博生两类：序号86至99为直博生，其余为硕士。复试成绩以百分制记录，精确到小数点后一位或两位。序号115至120备注为“校企联合培养”。本段内容为名单第1页至第4页，全文共33页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郭辰怡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陈建卓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罗泽昊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祁昕煜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胡叠翔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时煊滢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隋玉兰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秦子越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魏琳瑞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李玥娴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伍玥如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管文昕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王婧仪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阿伊谢米古丽·阿塔吾拉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程青青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王瑶瑶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王涔卜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瞿兮然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段王欣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龙孔丽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侯启燊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曹子腾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骆冠欣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姜景淳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刘泽林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舒顺唐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李众博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辛升阳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史丽颖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张鑫鑫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王洪鑫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纪文帅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陈思琪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曹鑫雨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张宸霂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陈颖彤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汪鸿健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边雅欣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文思懿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韩佳缘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霍俊康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马铭珧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刘骑源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于保帅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胡进元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邢毓彤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王若儒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杨青驰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张博文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李永杉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李文彪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蒋美娟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江文钰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宁国成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赵甜甜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吴洋洋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刘晋博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钟文淇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路梦莹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曹秋雨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王莹莹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付薪瑀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鄢锦竹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成文硕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冯庭硕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李程军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穆文远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汪月华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慕容曜廷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刘海洲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姜慕瑶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张琳沂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涉及化学工程学院、材料科学与工程学院两个院系的拟录取考生信息，包含序号、姓名、拟录取院系代码、拟录取院系、拟录取专业代码、拟录取专业名称、拟录取学习方式、拟录取类型、复试成绩、备注等字段。本段名单序号自119号起至238号止，共涉及120名拟录取考生（其中238号栗静茹的复试成绩在原表中缺失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八、化学工程学院（院系代码001）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材料与化工（专业代码085600），全日制，硕士，共37人，复试成绩如下：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楚腾硕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孙新策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牛希文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肖欣怡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周晗超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陈慧敏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高文轩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于雯娇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王肇旭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张诗宸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张昊然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吕梦娇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李宝源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刘绅赫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代娅妮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房嘉平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汪俊杰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孙俊杰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裘汤颖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李亦婷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王宗昌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方泽伟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洪俊飞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谢玉婷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左宸嘉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朱安良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马钰峰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吕兆帅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材料与化工（专业代码085600），全日制，直博生，共6人，复试成绩如下：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岳东瑶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张若萱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谢乐瓷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郝佳俊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资源与环境（专业代码085700），全日制，硕士，共10人，复试成绩如下：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孙宏宾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翟荣荣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张道毅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桑明轲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徐青松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杨怡婷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资源与环境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九、材料科学与工程学院（院系代码002）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化学（专业代码070300），全日制，硕士，共2人，复试成绩如下：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邓卓宏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赵汝颖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材料科学与工程（专业代码080500），全日制，硕士，共65人，复试成绩如下：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孟思寒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周建清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定点帮扶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王梦佳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谢依茹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仲思宇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雷淙文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朱奕璇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马艳芬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李仁杰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杨秋婷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梁柏成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张青莲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高旭冉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周琳晴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许佳贺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李冰倩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郑淑怡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解浩轩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程红亮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吉勇琪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谢子西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刘新如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李润萍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张羽辰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涉及材料科学与工程学院、机电工程学院两个院系的推免拟录取信息，包含序号、姓名、拟录取院系代码、拟录取院系、拟录取专业代码、拟录取专业名称、拟录取学习方式、拟录取类型、复试成绩、备注等字段。本段名单序号范围为233至348，共116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八、材料科学与工程学院（院系代码002）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专业：材料科学与工程（专业代码080500）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学习方式均为全日制。拟录取类型分为硕士与直博生两类。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复试成绩区间为75.0至94.6。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黄诗琦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王坛坤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陈开鹏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牛超攀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栗静茹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曹单辉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吴月茹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陈玉颖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吴庆华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杨亚婕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郝静雯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梁丽淳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袁高莉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郭士琦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王宏阳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康艺佳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刘勃成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刘泓雨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刘香菲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郭兴焱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林浩锐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李伯琰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赵方渤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张智伟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时强飞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杜亦帆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王向楠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林旭辉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韦焮荧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王韵竹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高慕函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叶宇瀚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密佳卉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余泽中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刘铠齐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屠钧瑄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胡家嫒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专业：生物医学工程（专业代码083100）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学习方式为全日制，拟录取类型为硕士。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袁晨阳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专业：材料与化工（专业代码085600）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学习方式均为全日制。拟录取类型分为硕士与直博生两类。备注均为“校企联合培养”。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高钰轩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葛志璇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胡家雄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张广冉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时伟伟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刘思彤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暴伟静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邹智清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徐嘉伟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张烨赫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宋仰光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齐有辉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丁嘉杰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郑禹珍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李西媛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徐建行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高一峰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解延昭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彭博文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张瑞和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李一鑫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宋禹霖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盆菁华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芦梦姿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李树雨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九、机电工程学院（院系代码003）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专业：工程力学（专业代码080104）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学习方式为全日制，拟录取类型为硕士。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080104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工程力学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专业：机械工程（专业代码080200）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学习方式均为全日制，拟录取类型均为硕士。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本段为拟录取名单公示内容，涵盖序号343至461的拟录取考生信息，涉及机电工程学院、信息科学与技术学院两个院系，学习方式均为全日制，拟录取类型包括硕士与直博生，复试成绩为量化评分。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八、机电工程学院（院系代码003）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动力工程及工程热物理（专业代码080700）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本专业拟录取考生序号343至377，学习方式均为全日制。其中硕士类型考生序号343至361，直博生类型考生序号362至377。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李子锋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周英贵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武正阳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蒋志坚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宋昆沅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张清洋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庞维正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张畔彤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苗智灏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吕丽虹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刘毅嵩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郭宇恒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吴东阔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尹晓静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申浩博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姜鑫阳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李泊言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周博宇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杨圆圆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朱奕蓉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孙永聪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杨辰洁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栾玉成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温丽华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张丽婷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张戎鼎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付如意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杨晨烁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刘财宽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动力工程及工程热物理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机械（专业代码085500）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本专业拟录取考生序号378至410，学习方式均为全日制，拟录取类型均为硕士。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严梓华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吴放之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陈翼锋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白泽正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张志腾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彭胤杰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刘曜辉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龙奕承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林姝辰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周敬轩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李金栋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黄宇志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张雪冬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吴士强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赵宇洋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赵富临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瓮子洋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张吉隆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斯续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金洛伊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贾义凡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王宝彤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郭伟涛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付梓晋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郭鑫蕊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机电工程学院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机械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九、信息科学与技术学院（院系代码004）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信息与通信工程（专业代码081000）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本专业拟录取考生序号411至415，学习方式均为全日制，拟录取类型均为硕士。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范睿铖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刘铭圆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王逸凡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江宇芮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曹鸿子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控制科学与工程（专业代码081100）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本专业拟录取考生序号416至455，学习方式均为全日制。其中硕士类型考生序号416至453，直博生类型考生序号454至455。序号416备注为“定点帮扶”。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于春梅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定点帮扶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赵凤淼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郭丰恺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杨丽冉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孔子轩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薛家奇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林新淏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路一帆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贺政宁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吉佳麒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周利杰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勇正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涵盖信息科学与技术学院、经济管理学院、化学学院三个院系的拟录取考生信息，复试成绩为录取排序依据，部分考生备注研究生支教团、校企联合培养、退役大学生士兵计划、定点帮扶等专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八、信息科学与技术学院（院系代码 004）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计算机科学与技术（081200），全日制硕士，共 15 人：高洁 87.8（研究生支教团）、杨焜鹏 87.6、罗漫 87.2、潘虹羽 86.0、陈旭东 89.4、刘雨晞 87.0、王钧博 88.8、董文洁 87.6、许楷烨 88.0、吴圣劲 89.8、崔文悦 87.6、杨蕊菡 90.2、柏宇彤 87.4、朱园迪 85.8、李卓 89.0。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新一代电子信息技术（含量子技术等）（085401），全日制硕士，共 5 人：陈晓婉 83.0、赵晨馨 67.6、阮誉 62.8、刘文婕 62.4、龙辉 68.0。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计算机技术（085404），全日制硕士，共 22 人：李宇凡 90.0（校企联合培养）、魏浩轩 85.43（校企联合培养）、刘梦婷 78.2、张铭炫 80.6、韩旭 79.0、张雯靖 81.2、李明 90.6、王铮宇 81.8、杨意钊 83.0、王晓彤 77.8、吴舒婷 78.0、宋泽渊 89.8、王一珊 64.8、赵恒 76.4、李奇才 81.0、尹雪锐 77.4、陈彩军 74.4、朱禛 82.0、张萌 73.4、王孟瑶 74.8、刘诗禹 72.4、荀宏冯 69.0。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控制工程（085406），全日制硕士，共 23 人：林子轩 87.14（校企联合培养）、高怡卓 89.71（校企联合培养）、谢腾龙 86.8、李琪 87.2、童卓 88.2、武智勇 86.6、鄂俊豪 87.2、黄川 89.6、彭致远 87.0、马存昌 82.4、朱海灵 71.8、吴嗣航 89.6、郭清文 92.0、王杭淼 85.2、李宇航 86.2、马婉婷 68.6、张睿晟 85.8、罗子丹 87.0、刘家豪 73.4、赵家瑜 79.0、吴杰楠 89.2、李立锋 80.2、梁智超 78.4。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九、经济管理学院（院系代码 005）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管理科学与工程（120100），全日制硕士，共 16 人：崔益铭 91.43（退役大学生士兵计划）、何佳雨 93.14、李秉坤 91.14、郭紫璇 90.57、虎嘉馨 87.0、朱由盘 90.71、何倩 91.29、马富豪 90.0、李梦雪 86.71、伊靓婕 91.57、余易璠 89.57、杨梓煦 85.86、宁可葭 85.43、任宇杰 89.71、莫栩 89.14、段元凯 73.71。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会计学（120201），全日制硕士，共 8 人：王依然 89.43（研究生支教团）、王玉晗 90.0（研究生支教团）、杨佳欣 90.14（定点帮扶）、张佳雪 88.29（定点帮扶）、刘羽晴 89.57、凌若晨 89.86、刘雯清 88.57、马宁钰 88.43。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企业管理（120202），全日制硕士，共 4 人：阿克依达·买买提伊明 90.71（研究生支教团）、任正愉 89.0、田雨涵 89.29、周雅辉 85.71。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技术经济及管理（120204），全日制硕士，共 5 人：司骐玮 92.43（研究生支教团）、江雨欣 89.0、杨璐 89.29、周彦牧辰 86.29、顾丽薇 88.0。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十、化学学院（院系代码 006）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化学（070300），全日制硕士，本段共 23 人：李晶晶 91.6、李田森 90.9、兰可成 92.6、于梦洁 94.4、薛宇恋 91.6、尹伟沣 92.0、曹珊 85.2、孙以宸 90.0、李君根 90.6、郭婧 88.8、罗发祥 93.0、姜柏安 91.6、祁瑞甲 93.6、李思凡 90.4、韩卓君 90.0、徐梓琦 92.2、况秋伊 92.4、张家瑞 90.4、巨青 91.0、胡锦程 90.8、刘安然 87.6、陈盛然 91.3、田静 90.6；郭伟杰信息未完整显示。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四、拟录取名单明细表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杨焜鹏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潘虹羽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陈旭东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王钧博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董文洁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许楷烨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吴圣劲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崔文悦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杨蕊菡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柏宇彤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朱园迪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陈晓婉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新一代电子信息技术（含量子技术等）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新一代电子信息技术（含量子技术等）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新一代电子信息技术（含量子技术等）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刘文婕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新一代电子信息技术（含量子技术等）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新一代电子信息技术（含量子技术等）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魏浩轩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张铭炫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张雯靖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王铮宇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杨意钊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吴舒婷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宋泽渊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李奇才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尹雪锐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陈彩军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王孟瑶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刘诗禹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荀宏冯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高怡卓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谢腾龙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童卓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武智勇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鄂俊豪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彭致远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马存昌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朱海灵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吴嗣航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郭清文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王杭淼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马婉婷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张睿晟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罗子丹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刘家豪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赵家瑜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吴杰楠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李立锋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梁智超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崔益铭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退役大学生士兵计划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李秉坤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经济管理学院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管理科学与工程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本段为拟录取名单公示内容，涵盖序号571至700，共130人，涉及化学学院、生命科学与技术学院两个拟录取院系，学习方式均为全日制，拟录取类型分为硕士和直博生，复试成绩以百分制计。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八、化学学院（院系代码006）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化学专业（专业代码070300）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本专业本段共录取63人，其中硕士51人、直博生12人。复试成绩区间为81.6至98.0。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况秋伊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张家瑞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巨青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胡锦程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刘安然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陈盛然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郭伟杰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何心岩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雷禹希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刘宸昊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宿静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刘在可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吴奇珍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吕瑞博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李珊岩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燕晨光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李春巧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刘郅鑫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程思彤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刘艳春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王婷婷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王鑫淼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王媛媛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李伊斯琪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程宇航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钱承昊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唐智杰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赵雨涵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黄晓语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屈可昇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白冰冰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王泽琪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楚梓烨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田梦琪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杨桂珍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卢星贺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付消婷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洪彩玲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赵瑞瑶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李佳洋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郝宫珂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高一森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赵欣雨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辛建华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王逸飞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周钰哲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刘瀚淙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胡宗盛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罗凯旋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蒋何以恒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陈明相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邱与桐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化学工程与技术专业（专业代码081700）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本专业本段共录取12人，其中硕士11人、直博生1人。复试成绩区间为86.0至93.0。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胡锦心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唐志阳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黄南京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魏孟霖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冯一凡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王海翔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陈曼煌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胡艳舒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高漩阳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肖天舟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材料与化工专业（专业代码085600）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本专业本段共录取6人，其中硕士2人、直博生4人，备注均为校企联合培养。复试成绩区间为80.57至93.43。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刘珈源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魏洪妍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刘俊龙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高心悦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张美龙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九、生命科学与技术学院（院系代码007）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化学工程与技术专业（专业代码081700）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本专业本段共录取11人，其中硕士9人、直博生2人。复试成绩区间为76.44至92.61。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奚李悦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梁婉丽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曹欣彤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马国杰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田国元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朱景美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崔托阳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殷自强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刘博伦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化学工程与技术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生物医学工程专业（专业代码083100）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本专业本段共录取9人，均为硕士。复试成绩区间为75.1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涵盖生命科学与技术学院、文法学院、马克思主义学院、经管学院专硕中心、数理学院等单位，序号自695起至815止，共121人。录取类型包括硕士、直博生，学习方式均为全日制；复试成绩按百分制计分，备注含校企联合培养、研究生支教团、定点帮扶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八、生命科学与技术学院（院系代码007）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生物与医药（专业代码086000），全日制硕士，序号695至758，共64人。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林雨童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李梦月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吴悦璇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邱景华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张晨曦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谢源华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张佑赫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刘小溪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袁晓凤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肖怡梦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杨名锐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杨雅茹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蔡文雯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陈芳娴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余宇皓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邓申豪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黄郑玉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熊博康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郑思言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杨锦润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张承豪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肖秀华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孙烁鑫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郑甲申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邓骏昇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孙睿博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王蕾蕾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李辰悦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张传振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贺洋浦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刘汉亮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梁旻实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陆若雪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冯志敏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兰纪超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陈浩南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王银濠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王春阳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陶俊羊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文骄来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薛博洽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张桓瑞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艾欣蕊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王兴园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赵潋蓉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宋钰瑾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80.99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王宏云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梁航宇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高舒阳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刘玉清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乔将云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张凯翔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郝金杨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余智扬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王晨茹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倪嘉轩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81.96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周昱伶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姜宇航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生物与医药（专业代码086000），全日制直博生，序号759至762，共4人。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都启胜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李怡蕾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靳一鸣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周嘉玮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086000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生物与医药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药学（专业代码100700），全日制硕士，序号763至775，共13人。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钱桂超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周雅倩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冉嘉豪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王凤梅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谭一鸣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谢汶锦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郑佳馨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皇甫辰朔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武裕甜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生命科学与技术学院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100700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药学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九、文法学院（院系代码008）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法学（专业代码030100），全日制硕士，序号776至793，共18人。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贺志强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康景滔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郑锦鹏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崔卓冉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严丁朔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刘宇晨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文法学院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定点帮扶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本段为拟录取名单公示内容，共涉及拟录取考生 76 人，序号自 809 起至 884 止，学习方式均为全日制，拟录取类型均为硕士。复试成绩为录取排序依据，按复试成绩从高到低排列。名单涉及院系包括：马克思主义学院、经管学院专硕中心、数理学院、软物质科学与工程高精尖创新中心、巴黎居里工程师学院、艺术与设计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八、各院系拟录取人数及专业明细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马克思主义学院（009）：2 人，专业为马克思主义理论（030500）。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经管学院专硕中心（010）：1 人，专业为会计（125300）。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数理学院（011）：16 人，其中数学（070100）13 人，电子科学与技术（080900）6 人（含研究生支教团 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软物质科学与工程高精尖创新中心（012）：11 人，其中化学（070300）3 人，材料科学与工程（080500）3 人，生物工程（083600）3 人，材料与化工（085600）2 人（含校企联合培养 1 人）。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巴黎居里工程师学院（014）：32 人，专业均为材料与化工（085600）。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艺术与设计系（015）：12 人，专业均为工业设计工程（085507），其中定点帮扶 1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拟录取院系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拟录取类型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刘倩钰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马克思主义理论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陈荣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经管学院专硕中心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会计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陈遵郑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徐传芝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裴建硕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缪宇轩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尚怡然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蒙淇莹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刘梦媛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张晋瑜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研究生支教团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吴与同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崔艳丽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邢元铄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王薪越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赵智晗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数理学院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080900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刘俞泽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贺誉豪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070300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化学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王茗苇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080500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材料科学与工程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陈星宇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刘锴巍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唐天龙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谢昆男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校企联合培养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李志豪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软物质科学与工程高精尖创新中心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刘冰睫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杨意旭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刘雅心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余文博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宋诺霏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毛奕涵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陈楚文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任菲扬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程宪辉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张业梓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陶宇鑫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王浩轩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黄星宇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胡晔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常羽鹲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王思睿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刘珂瑜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刘震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张一超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杜家润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周坤杰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徐梓宸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蔡文锴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郑筱萸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黄禹超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冉舜天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闫悦琪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孙梦禹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巴黎居里工程师学院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085600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材料与化工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成静怡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定点帮扶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张静怡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于小惠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朱丽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90.57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耿艺嘉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陈心悦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本段内容为名单第 31 页至第 33 页（共 33 页）。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备注中标注的特殊类型包括：研究生支教团 1 人（序号 824 张晋瑜）、校企联合培养 1 人（序号 839 谢昆男）、定点帮扶 1 人（序号 873 成静怡）。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复试成绩最高分为 98.5（序号 841 刘冰睫、序号 852 张业梓），最低分为 69.0（序号 831 方棋）。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本段为推免拟录取名单的末页内容，涉及艺术与设计系工业设计工程专业全日制硕士共 7 人，序号 879 至 884（其中 879 号仅显示部分信息）。名单按序号排列，未在本段内体现排名或评分方式说明，公示期信息未在本段出现。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本段为第 33 页，共 33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本段未包含公示期、排名或评分方式的具体说明。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本段为推免拟录取名单，共涉及 7 人，均属 015 艺术与设计系，专业为 085507 工业设计工程，学习方式为全日制，学位类型为硕士。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九、名单表格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评分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未提供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本段内容为名单片段，未包含评分方式及公示期信息。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表格中第 885 条记录的姓名在原文中未提供，故标注为“未提供”。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原文末尾标注为“第 33 页，共 33 页”。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本段为推免拟录取名单公示信息的第 33 页（共 33 页），共列出 7 名考生，均为全日制硕士，录取院系为 015 艺术与设计系，专业代码 085507，专业名称工业设计工程。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7 名考生，序号为 879 至 884，其中序号 879 对应姓名王晓倩，成绩 89.29；序号 880 对应姓名王苗一，成绩 84.29；序号 881 对应姓名马思雨，成绩 87.29；序号 882 对应姓名尹思源，成绩 86.86；序号 883 对应姓名麦琳，成绩 90.29；序号 884 对应姓名孔欣悦，成绩 90.43。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原文未在本段中给出排名方式、评分方式及公示期信息。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本段为推免拟录取名单公示信息，涉及艺术与设计系工业设计工程专业全日制硕士共 7 人，名单按序号 879 至 884 排列，评分方式为百分制成绩（保留两位小数）。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层次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本段内容位于第 33 页，共 33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原文未提供公示期、排名规则及联系方式等信息。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本段为推免拟录取名单公示信息的第 13/16 段，共涉及 6 人，均为艺术与设计系工业设计工程专业（专业代码 085507）全日制硕士，排名区间为第 879 名至第 884 名，评分方式为成绩分数（保留两位小数）。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涉及学院为艺术与设计系（学院代码 015），涉及专业为工业设计工程（专业代码 085507）。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学习方式均为全日制，学位类型均为硕士。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成绩分数分别为：89.29、84.29、87.29、86.86、90.29、90.86。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本段为第 33 页，共 33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本段为推免拟录取名单公示信息，涉及艺术与设计系工业设计工程专业全日制硕士共 6 人，公示名单按序号、姓名、院系代码、院系名称、专业代码、专业名称、学习方式、学位类型、成绩排列，具体如下：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院系统一为艺术与设计系（院系代码 015）。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专业统一为工业设计工程（专业代码 085507）。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学习方式均为全日制，学位类型均为硕士。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九、成绩明细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王晓倩：89.29。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王苗一：84.29。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马思雨：87.29。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尹思源：86.86。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麦琳：90.29。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孔欣悦：90.86。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本段位于第 33 页，共 33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本段为推免拟录取名单公示信息，涉及艺术与设计系工业设计工程专业全日制硕士共 6 人，公示名单按序号 879 至 884 排列，各人对应成绩分数如下。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6 人，均属院系代码 015 艺术与设计系，专业代码 085507 工业设计工程，学习方式为全日制，学位类型为硕士。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名单序号范围为 879 至 884。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成绩分数区间为 84.29 至 90.86。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本页为第 33 页，共 33 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本段为推免拟录取名单公示信息的第 16 段（对应总表序号 879 至 884），共 6 人，均来自艺术与设计系，专业为工业设计工程（专业代码 085507），学习方式为全日制，学位类型为硕士。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学位类型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王晓倩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王苗一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马思雨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尹思源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90.29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90.86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孔欣悦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艺术与设计系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085507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工业设计工程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90.43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本段人数：6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涉及学院：艺术与设计系（学院代码 015），共 1 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涉及专业：工业设计工程（专业代码 085507），共 1 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学习方式：全日制，6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学位类型：硕士，6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成绩区间：最低 84.29，最高 90.86。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十、页码信息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 33 页，共 33 页。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