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数字媒体工程与人文学院推荐优秀应届毕业生免试攻读2026年研究生工作实施办法</w:t>
      </w:r>
    </w:p>
    <w:p>
      <w:pPr>
        <w:spacing w:after="80" w:lineRule="auto" w:line="360"/>
        <w:ind w:firstLine="482"/>
        <w:jc w:val="both"/>
      </w:pPr>
      <w:r>
        <w:rPr>
          <w:rFonts w:ascii="Times New Roman" w:hAnsi="Times New Roman" w:eastAsia="宋体"/>
          <w:b w:val="0"/>
          <w:sz w:val="24"/>
        </w:rPr>
        <w:t>发布日期：2025-08-23</w:t>
      </w:r>
    </w:p>
    <w:p>
      <w:pPr>
        <w:spacing w:before="160" w:after="80" w:lineRule="auto" w:line="360"/>
        <w:jc w:val="left"/>
      </w:pPr>
      <w:r>
        <w:rPr>
          <w:rFonts w:ascii="Times New Roman" w:hAnsi="Times New Roman" w:eastAsia="宋体"/>
          <w:b/>
          <w:sz w:val="28"/>
        </w:rPr>
        <w:t>一、推荐工作总体要求</w:t>
      </w:r>
    </w:p>
    <w:p>
      <w:pPr>
        <w:spacing w:after="80" w:lineRule="auto" w:line="360"/>
        <w:ind w:firstLine="482"/>
        <w:jc w:val="both"/>
      </w:pPr>
      <w:r>
        <w:rPr>
          <w:rFonts w:ascii="Times New Roman" w:hAnsi="Times New Roman" w:eastAsia="宋体"/>
          <w:b w:val="0"/>
          <w:sz w:val="24"/>
        </w:rPr>
        <w:t>1. 本通知面向2026年推荐优秀应届本科毕业生免试攻读研究生工作，适用于数字媒体工程与人文学院应届毕业生。</w:t>
      </w:r>
    </w:p>
    <w:p>
      <w:pPr>
        <w:spacing w:after="80" w:lineRule="auto" w:line="360"/>
        <w:ind w:firstLine="482"/>
        <w:jc w:val="both"/>
      </w:pPr>
      <w:r>
        <w:rPr>
          <w:rFonts w:ascii="Times New Roman" w:hAnsi="Times New Roman" w:eastAsia="宋体"/>
          <w:b w:val="0"/>
          <w:sz w:val="24"/>
        </w:rPr>
        <w:t>2. 推荐工作遵循公开、公平、公正原则，择优选拔。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申请者须为我院应届本科毕业生，拥护中国共产党的领导，品德良好，遵纪守法。</w:t>
      </w:r>
    </w:p>
    <w:p>
      <w:pPr>
        <w:spacing w:after="80" w:lineRule="auto" w:line="360"/>
        <w:ind w:firstLine="482"/>
        <w:jc w:val="both"/>
      </w:pPr>
      <w:r>
        <w:rPr>
          <w:rFonts w:ascii="Times New Roman" w:hAnsi="Times New Roman" w:eastAsia="宋体"/>
          <w:b w:val="0"/>
          <w:sz w:val="24"/>
        </w:rPr>
        <w:t>2. 学业成绩优秀，无不及格科目，综合排名须符合学校及学院规定的推荐比例要求。</w:t>
      </w:r>
    </w:p>
    <w:p>
      <w:pPr>
        <w:spacing w:after="80" w:lineRule="auto" w:line="360"/>
        <w:ind w:firstLine="482"/>
        <w:jc w:val="both"/>
      </w:pPr>
      <w:r>
        <w:rPr>
          <w:rFonts w:ascii="Times New Roman" w:hAnsi="Times New Roman" w:eastAsia="宋体"/>
          <w:b w:val="0"/>
          <w:sz w:val="24"/>
        </w:rPr>
        <w:t>3. 身心健康，符合研究生入学体检标准。</w:t>
      </w:r>
    </w:p>
    <w:p>
      <w:pPr>
        <w:spacing w:after="80" w:lineRule="auto" w:line="360"/>
        <w:ind w:firstLine="482"/>
        <w:jc w:val="both"/>
      </w:pPr>
      <w:r>
        <w:rPr>
          <w:rFonts w:ascii="Times New Roman" w:hAnsi="Times New Roman" w:eastAsia="宋体"/>
          <w:b w:val="0"/>
          <w:sz w:val="24"/>
        </w:rPr>
        <w:t>4. 同等条件下，在科研创新、学科竞赛、学术论文等方面有突出表现者优先推荐。</w:t>
      </w:r>
    </w:p>
    <w:p>
      <w:pPr>
        <w:spacing w:before="160" w:after="80" w:lineRule="auto" w:line="360"/>
        <w:jc w:val="left"/>
      </w:pPr>
      <w:r>
        <w:rPr>
          <w:rFonts w:ascii="Times New Roman" w:hAnsi="Times New Roman" w:eastAsia="宋体"/>
          <w:b/>
          <w:sz w:val="28"/>
        </w:rPr>
        <w:t>三、推荐流程与时间节点</w:t>
      </w:r>
    </w:p>
    <w:p>
      <w:pPr>
        <w:spacing w:after="80" w:lineRule="auto" w:line="360"/>
        <w:ind w:firstLine="482"/>
        <w:jc w:val="both"/>
      </w:pPr>
      <w:r>
        <w:rPr>
          <w:rFonts w:ascii="Times New Roman" w:hAnsi="Times New Roman" w:eastAsia="宋体"/>
          <w:b w:val="0"/>
          <w:sz w:val="24"/>
        </w:rPr>
        <w:t>1. 学生个人申请：符合条件的学生在规定时间内向学院提交申请材料。</w:t>
      </w:r>
    </w:p>
    <w:p>
      <w:pPr>
        <w:spacing w:after="80" w:lineRule="auto" w:line="360"/>
        <w:ind w:firstLine="482"/>
        <w:jc w:val="both"/>
      </w:pPr>
      <w:r>
        <w:rPr>
          <w:rFonts w:ascii="Times New Roman" w:hAnsi="Times New Roman" w:eastAsia="宋体"/>
          <w:b w:val="0"/>
          <w:sz w:val="24"/>
        </w:rPr>
        <w:t>2. 学院审核与综合评定：学院推免工作小组对申请材料进行审核，组织综合考核并确定拟推荐名单。</w:t>
      </w:r>
    </w:p>
    <w:p>
      <w:pPr>
        <w:spacing w:after="80" w:lineRule="auto" w:line="360"/>
        <w:ind w:firstLine="482"/>
        <w:jc w:val="both"/>
      </w:pPr>
      <w:r>
        <w:rPr>
          <w:rFonts w:ascii="Times New Roman" w:hAnsi="Times New Roman" w:eastAsia="宋体"/>
          <w:b w:val="0"/>
          <w:sz w:val="24"/>
        </w:rPr>
        <w:t>3. 名单公示：拟推荐名单在学院网站进行公示，公示期不少于规定天数。</w:t>
      </w:r>
    </w:p>
    <w:p>
      <w:pPr>
        <w:spacing w:after="80" w:lineRule="auto" w:line="360"/>
        <w:ind w:firstLine="482"/>
        <w:jc w:val="both"/>
      </w:pPr>
      <w:r>
        <w:rPr>
          <w:rFonts w:ascii="Times New Roman" w:hAnsi="Times New Roman" w:eastAsia="宋体"/>
          <w:b w:val="0"/>
          <w:sz w:val="24"/>
        </w:rPr>
        <w:t>4. 上报学校：公示无异议后，学院将推荐名单及相关材料报送学校研究生招生主管部门。</w:t>
      </w:r>
    </w:p>
    <w:p>
      <w:pPr>
        <w:spacing w:after="80" w:lineRule="auto" w:line="360"/>
        <w:ind w:firstLine="482"/>
        <w:jc w:val="both"/>
      </w:pPr>
      <w:r>
        <w:rPr>
          <w:rFonts w:ascii="Times New Roman" w:hAnsi="Times New Roman" w:eastAsia="宋体"/>
          <w:b w:val="0"/>
          <w:sz w:val="24"/>
        </w:rPr>
        <w:t>5. 具体申请及材料提交截止时间以学院后续通知为准。</w:t>
      </w:r>
    </w:p>
    <w:p>
      <w:pPr>
        <w:spacing w:before="160" w:after="80" w:lineRule="auto" w:line="360"/>
        <w:jc w:val="left"/>
      </w:pPr>
      <w:r>
        <w:rPr>
          <w:rFonts w:ascii="Times New Roman" w:hAnsi="Times New Roman" w:eastAsia="宋体"/>
          <w:b/>
          <w:sz w:val="28"/>
        </w:rPr>
        <w:t>四、材料清单</w:t>
      </w:r>
    </w:p>
    <w:p>
      <w:pPr>
        <w:spacing w:after="80" w:lineRule="auto" w:line="360"/>
        <w:ind w:firstLine="482"/>
        <w:jc w:val="both"/>
      </w:pPr>
      <w:r>
        <w:rPr>
          <w:rFonts w:ascii="Times New Roman" w:hAnsi="Times New Roman" w:eastAsia="宋体"/>
          <w:b w:val="0"/>
          <w:sz w:val="24"/>
        </w:rPr>
        <w:t>1. 推免生申请表。</w:t>
      </w:r>
    </w:p>
    <w:p>
      <w:pPr>
        <w:spacing w:after="80" w:lineRule="auto" w:line="360"/>
        <w:ind w:firstLine="482"/>
        <w:jc w:val="both"/>
      </w:pPr>
      <w:r>
        <w:rPr>
          <w:rFonts w:ascii="Times New Roman" w:hAnsi="Times New Roman" w:eastAsia="宋体"/>
          <w:b w:val="0"/>
          <w:sz w:val="24"/>
        </w:rPr>
        <w:t>2. 本科阶段成绩单。</w:t>
      </w:r>
    </w:p>
    <w:p>
      <w:pPr>
        <w:spacing w:after="80" w:lineRule="auto" w:line="360"/>
        <w:ind w:firstLine="482"/>
        <w:jc w:val="both"/>
      </w:pPr>
      <w:r>
        <w:rPr>
          <w:rFonts w:ascii="Times New Roman" w:hAnsi="Times New Roman" w:eastAsia="宋体"/>
          <w:b w:val="0"/>
          <w:sz w:val="24"/>
        </w:rPr>
        <w:t>3. 外语水平证明（如四六级成绩单等）。</w:t>
      </w:r>
    </w:p>
    <w:p>
      <w:pPr>
        <w:spacing w:after="80" w:lineRule="auto" w:line="360"/>
        <w:ind w:firstLine="482"/>
        <w:jc w:val="both"/>
      </w:pPr>
      <w:r>
        <w:rPr>
          <w:rFonts w:ascii="Times New Roman" w:hAnsi="Times New Roman" w:eastAsia="宋体"/>
          <w:b w:val="0"/>
          <w:sz w:val="24"/>
        </w:rPr>
        <w:t>4. 获奖证书、科研成果、论文发表等证明材料复印件。</w:t>
      </w:r>
    </w:p>
    <w:p>
      <w:pPr>
        <w:spacing w:after="80" w:lineRule="auto" w:line="360"/>
        <w:ind w:firstLine="482"/>
        <w:jc w:val="both"/>
      </w:pPr>
      <w:r>
        <w:rPr>
          <w:rFonts w:ascii="Times New Roman" w:hAnsi="Times New Roman" w:eastAsia="宋体"/>
          <w:b w:val="0"/>
          <w:sz w:val="24"/>
        </w:rPr>
        <w:t>5. 其他能证明本人学术能力与综合素质的材料。</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学院名称：数字媒体工程与人文学院</w:t>
      </w:r>
    </w:p>
    <w:p>
      <w:pPr>
        <w:spacing w:after="80" w:lineRule="auto" w:line="360"/>
        <w:ind w:firstLine="482"/>
        <w:jc w:val="both"/>
      </w:pPr>
      <w:r>
        <w:rPr>
          <w:rFonts w:ascii="Times New Roman" w:hAnsi="Times New Roman" w:eastAsia="宋体"/>
          <w:b w:val="0"/>
          <w:sz w:val="24"/>
        </w:rPr>
        <w:t>2. 学院公告网址：https://szcmrw.hutb.edu.cn/xygg1/content_31759</w:t>
      </w:r>
    </w:p>
    <w:p>
      <w:pPr>
        <w:spacing w:after="80" w:lineRule="auto" w:line="360"/>
        <w:ind w:firstLine="482"/>
        <w:jc w:val="both"/>
      </w:pPr>
      <w:r>
        <w:rPr>
          <w:rFonts w:ascii="Times New Roman" w:hAnsi="Times New Roman" w:eastAsia="宋体"/>
          <w:b w:val="0"/>
          <w:sz w:val="24"/>
        </w:rPr>
        <w:t>3. 具体咨询电话及邮箱请关注学院官网研招信息栏目或学院公告后续更新。</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