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大连理工大学2026年接收推荐免试攻读硕士（博士）学位研究生章程</w:t>
      </w:r>
    </w:p>
    <w:p>
      <w:pPr>
        <w:jc w:val="both"/>
        <w:ind w:firstLine="480"/>
        <w:spacing w:line="360" w:lineRule="auto"/>
      </w:pPr>
      <w:r>
        <w:rPr>
          <w:rFonts w:ascii="Times New Roman" w:eastAsia="宋体"/>
          <w:sz w:val="24"/>
        </w:rPr>
        <w:t xml:space="preserve">根据教育部、辽宁省招考办有关文件精神，结合学校的相关规定，特制订学校2026年接收推荐免试攻读硕士（博士）学位研究生（推免生）章程。</w:t>
      </w:r>
    </w:p>
    <w:p>
      <w:pPr>
        <w:spacing w:before="120" w:after="60"/>
        <w:ind w:firstLine="480"/>
      </w:pPr>
      <w:r>
        <w:rPr>
          <w:rFonts w:ascii="Times New Roman" w:eastAsia="黑体"/>
          <w:b/>
          <w:sz w:val="28"/>
        </w:rPr>
        <w:t xml:space="preserve">一、申请条件</w:t>
      </w:r>
    </w:p>
    <w:p>
      <w:pPr>
        <w:jc w:val="both"/>
        <w:ind w:firstLine="480"/>
        <w:spacing w:line="360" w:lineRule="auto"/>
      </w:pPr>
      <w:r>
        <w:rPr>
          <w:rFonts w:ascii="Times New Roman" w:eastAsia="宋体"/>
          <w:sz w:val="24"/>
        </w:rPr>
        <w:t xml:space="preserve">1.中华人民共和国公民。2.拥护中国共产党的领导，品德良好，遵纪守法。3.能够获得本科所在高校2026年推荐免试资格的应届毕业生。考生2026年入学前必须取得国家承认的本科毕业证书，否则录取资格无效。4.身体健康状况符合国家和学校规定的体检要求。5.报考临床医学的考生，还须满足相应报考条件：临床医学（招生专业代码100200）学术学位硕士研究生，学校仅接受本科专业为医学门类考生报考；临床医学（专业代码1051**）专业学位硕士研究生，学校仅接收符合国家医师资格考试及住院医师规范化培训报考条件规定专业的普通全日制应届或往届本科毕业生报考，考生入学时须获得“医学学士”学位。</w:t>
      </w:r>
    </w:p>
    <w:p>
      <w:pPr>
        <w:spacing w:before="120" w:after="60"/>
        <w:ind w:firstLine="480"/>
      </w:pPr>
      <w:r>
        <w:rPr>
          <w:rFonts w:ascii="Times New Roman" w:eastAsia="黑体"/>
          <w:b/>
          <w:sz w:val="28"/>
        </w:rPr>
        <w:t xml:space="preserve">二、接收专业（培养校区）</w:t>
      </w:r>
    </w:p>
    <w:p>
      <w:pPr>
        <w:jc w:val="both"/>
        <w:ind w:firstLine="480"/>
        <w:spacing w:line="360" w:lineRule="auto"/>
      </w:pPr>
      <w:r>
        <w:rPr>
          <w:rFonts w:ascii="Times New Roman" w:eastAsia="宋体"/>
          <w:sz w:val="24"/>
        </w:rPr>
        <w:t xml:space="preserve">学校2026年接收推荐免试攻读硕士（博士）学位研究生专业详见各学院（部）2026年接收推荐免试攻读硕士（博士）学位研究生章程。</w:t>
      </w:r>
    </w:p>
    <w:p>
      <w:pPr>
        <w:spacing w:before="120" w:after="60"/>
        <w:ind w:firstLine="480"/>
      </w:pPr>
      <w:r>
        <w:rPr>
          <w:rFonts w:ascii="Times New Roman" w:eastAsia="黑体"/>
          <w:b/>
          <w:sz w:val="28"/>
        </w:rPr>
        <w:t xml:space="preserve">三、申请流程</w:t>
      </w:r>
    </w:p>
    <w:p>
      <w:pPr>
        <w:jc w:val="both"/>
        <w:ind w:firstLine="480"/>
        <w:spacing w:line="360" w:lineRule="auto"/>
      </w:pPr>
      <w:r>
        <w:rPr>
          <w:rFonts w:ascii="Times New Roman" w:eastAsia="宋体"/>
          <w:sz w:val="24"/>
        </w:rPr>
        <w:t xml:space="preserve">具有推荐免试资格的考生，须在国家规定时间内登录“全国推荐免试攻读研究生（免初试、转段）信息公开管理服务系统”填报志愿并参加复试。截止规定日期仍未被招生单位录取的推免生不再保留推免资格。已被招生单位录取的推免生，不得再报名参加当年硕士研究生招生考试，否则取消其推免录取资格。</w:t>
      </w:r>
    </w:p>
    <w:p>
      <w:pPr>
        <w:spacing w:before="120" w:after="60"/>
        <w:ind w:firstLine="480"/>
      </w:pPr>
      <w:r>
        <w:rPr>
          <w:rFonts w:ascii="Times New Roman" w:eastAsia="黑体"/>
          <w:b/>
          <w:sz w:val="28"/>
        </w:rPr>
        <w:t xml:space="preserve">四、预报名</w:t>
      </w:r>
    </w:p>
    <w:p>
      <w:pPr>
        <w:jc w:val="both"/>
        <w:ind w:firstLine="480"/>
        <w:spacing w:line="360" w:lineRule="auto"/>
      </w:pPr>
      <w:r>
        <w:rPr>
          <w:rFonts w:ascii="Times New Roman" w:eastAsia="宋体"/>
          <w:sz w:val="24"/>
        </w:rPr>
        <w:t xml:space="preserve">学校开通“大连理工大学接收推荐免试攻读研究生预报名系统”，申请者须为预计能够获得本科所在高校2026年推荐免试资格的应届毕业生，未获得本科所在高校2026年推荐免试资格的申请者考核结果无效。通过考核的申请者须按照学院规定时间在“全国推免服务系统”中申报学校，未在规定时间申报者前期考核结果无效。</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大连理工大学2026年接收推荐免试攻读硕士（博士）学位研究生章程</dc:title>
  <dc:creator>保研信息采集工具</dc:creator>
  <cp:lastModifiedBy>保研信息采集工具</cp:lastModifiedBy>
  <dcterms:created xsi:type="dcterms:W3CDTF">2026-09-12T07:44:52Z</dcterms:created>
  <dcterms:modified xsi:type="dcterms:W3CDTF">2026-09-12T07:44:52Z</dcterms:modified>
</cp:coreProperties>
</file>