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学院通知公告</w:t>
      </w:r>
    </w:p>
    <w:p>
      <w:r>
        <w:t>招生信息</w:t>
      </w:r>
    </w:p>
    <w:p>
      <w:r>
        <w:t>就业信息</w:t>
      </w:r>
    </w:p>
    <w:p>
      <w:r>
        <w:t>本科生教育</w:t>
      </w:r>
    </w:p>
    <w:p>
      <w:r>
        <w:t>专业设置</w:t>
      </w:r>
    </w:p>
    <w:p>
      <w:r>
        <w:t>规章制度</w:t>
      </w:r>
    </w:p>
    <w:p>
      <w:r>
        <w:t>教学研究</w:t>
      </w:r>
    </w:p>
    <w:p>
      <w:r>
        <w:t>获奖情况</w:t>
      </w:r>
    </w:p>
    <w:p>
      <w:r>
        <w:t>教学平台</w:t>
      </w:r>
    </w:p>
    <w:p>
      <w:r>
        <w:t>基地建设</w:t>
      </w:r>
    </w:p>
    <w:p>
      <w:r>
        <w:t>学科竞赛</w:t>
      </w:r>
    </w:p>
    <w:p>
      <w:r>
        <w:t>学科建设与研究生教育</w:t>
      </w:r>
    </w:p>
    <w:p>
      <w:r>
        <w:t>学科概况</w:t>
      </w:r>
    </w:p>
    <w:p>
      <w:r>
        <w:t>学位授权点</w:t>
      </w:r>
    </w:p>
    <w:p>
      <w:r>
        <w:t>导师队伍</w:t>
      </w:r>
    </w:p>
    <w:p>
      <w:r>
        <w:t>培养管理</w:t>
      </w:r>
    </w:p>
    <w:p/>
    <w:p>
      <w:r>
        <w:t>学生工作</w:t>
      </w:r>
    </w:p>
    <w:p>
      <w:r>
        <w:t>日常管理</w:t>
      </w:r>
    </w:p>
    <w:p>
      <w:r>
        <w:t>学生活动</w:t>
      </w:r>
    </w:p>
    <w:p>
      <w:r>
        <w:t>评优评奖</w:t>
      </w:r>
    </w:p>
    <w:p>
      <w:r>
        <w:t>心理成长服务</w:t>
      </w:r>
    </w:p>
    <w:p>
      <w:r>
        <w:t>助学服务</w:t>
      </w:r>
    </w:p>
    <w:p>
      <w:r>
        <w:t>党建工作</w:t>
      </w:r>
    </w:p>
    <w:p>
      <w:r>
        <w:t>党建活动</w:t>
      </w:r>
    </w:p>
    <w:p>
      <w:r>
        <w:t>分党校</w:t>
      </w:r>
    </w:p>
    <w:p>
      <w:r>
        <w:t>学习园地</w:t>
      </w:r>
    </w:p>
    <w:p>
      <w:r>
        <w:t>安全管理</w:t>
      </w:r>
    </w:p>
    <w:p>
      <w:r>
        <w:t>法规制度</w:t>
      </w:r>
    </w:p>
    <w:p>
      <w:r>
        <w:t>安全检查</w:t>
      </w:r>
    </w:p>
    <w:p>
      <w:r>
        <w:t>国际交流</w:t>
      </w:r>
    </w:p>
    <w:p>
      <w:r>
        <w:t>交流互访</w:t>
      </w:r>
    </w:p>
    <w:p>
      <w:r>
        <w:t>资料下载</w:t>
      </w:r>
    </w:p>
    <w:p>
      <w:r>
        <w:t>联系我们</w:t>
      </w:r>
    </w:p>
    <w:p>
      <w:r>
        <w:t>&gt; 学院通知公告</w:t>
      </w:r>
    </w:p>
    <w:p>
      <w:r>
        <w:t>学院通知公告</w:t>
      </w:r>
    </w:p>
    <w:p>
      <w:r>
        <w:t>2026年化学与环境工程学院推免各专业学生排名</w:t>
      </w:r>
    </w:p>
    <w:p>
      <w:r>
        <w:t>于2025-08-25录入</w:t>
      </w:r>
    </w:p>
    <w:p>
      <w:r>
        <w:t>快速导航</w:t>
      </w:r>
    </w:p>
    <w:p>
      <w:r>
        <w:t>组织结构图</w:t>
      </w:r>
    </w:p>
    <w:p>
      <w:r>
        <w:t>学院领导班子</w:t>
      </w:r>
    </w:p>
    <w:p>
      <w:r>
        <w:t>基层工会委员会</w:t>
      </w:r>
    </w:p>
    <w:p>
      <w:r>
        <w:t>妇委会</w:t>
      </w:r>
    </w:p>
    <w:p>
      <w:r>
        <w:t>学院新闻</w:t>
      </w:r>
    </w:p>
    <w:p>
      <w:r>
        <w:t>学院新闻</w:t>
      </w:r>
    </w:p>
    <w:p>
      <w:r>
        <w:t>学院通知公告</w:t>
      </w:r>
    </w:p>
    <w:p>
      <w:r>
        <w:t>学院通知、公告</w:t>
      </w:r>
    </w:p>
    <w:p>
      <w:r>
        <w:t>招生信息</w:t>
      </w:r>
    </w:p>
    <w:p>
      <w:r>
        <w:t>就业信息</w:t>
      </w:r>
    </w:p>
    <w:p>
      <w:r>
        <w:t>本科生教育</w:t>
      </w:r>
    </w:p>
    <w:p>
      <w:r>
        <w:t>专业设置</w:t>
      </w:r>
    </w:p>
    <w:p>
      <w:r>
        <w:t>规章制度</w:t>
      </w:r>
    </w:p>
    <w:p>
      <w:r>
        <w:t>教学研究</w:t>
      </w:r>
    </w:p>
    <w:p>
      <w:r>
        <w:t>获奖情况</w:t>
      </w:r>
    </w:p>
    <w:p>
      <w:r>
        <w:t>教学平台</w:t>
      </w:r>
    </w:p>
    <w:p>
      <w:r>
        <w:t>基地建设</w:t>
      </w:r>
    </w:p>
    <w:p>
      <w:r>
        <w:t>学科竞赛</w:t>
      </w:r>
    </w:p>
    <w:p>
      <w:r>
        <w:t>学科建设与研究生教育</w:t>
      </w:r>
    </w:p>
    <w:p>
      <w:r>
        <w:t>学科概况</w:t>
      </w:r>
    </w:p>
    <w:p>
      <w:r>
        <w:t>学位授权点</w:t>
      </w:r>
    </w:p>
    <w:p>
      <w:r>
        <w:t>导师队伍</w:t>
      </w:r>
    </w:p>
    <w:p>
      <w:r>
        <w:t>培养管理</w:t>
      </w:r>
    </w:p>
    <w:p/>
    <w:p/>
    <w:p>
      <w:r>
        <w:t>党建工作</w:t>
      </w:r>
    </w:p>
    <w:p>
      <w:r>
        <w:t>党建活动</w:t>
      </w:r>
    </w:p>
    <w:p>
      <w:r>
        <w:t>学习园地</w:t>
      </w:r>
    </w:p>
    <w:p>
      <w:r>
        <w:t>安全管理</w:t>
      </w:r>
    </w:p>
    <w:p>
      <w:r>
        <w:t>法规制度</w:t>
      </w:r>
    </w:p>
    <w:p>
      <w:r>
        <w:t>安全检查</w:t>
      </w:r>
    </w:p>
    <w:p>
      <w:r>
        <w:t>国际交流</w:t>
      </w:r>
    </w:p>
    <w:p>
      <w:r>
        <w:t>交流互访</w:t>
      </w:r>
    </w:p>
    <w:p>
      <w:r>
        <w:t>资料下载</w:t>
      </w:r>
    </w:p>
    <w:p>
      <w:r>
        <w:t>联系我们</w:t>
      </w:r>
    </w:p>
    <w:p>
      <w:r>
        <w:t>地址：吉林省长春市长春卫星路7989号 邮编：130022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