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07DE2">
      <w:pPr>
        <w:jc w:val="center"/>
        <w:rPr>
          <w:rFonts w:ascii="华文中宋" w:hAnsi="华文中宋" w:eastAsia="华文中宋"/>
          <w:b/>
          <w:sz w:val="36"/>
          <w:szCs w:val="36"/>
        </w:rPr>
      </w:pPr>
      <w:r>
        <w:rPr>
          <w:rFonts w:hint="eastAsia" w:ascii="华文中宋" w:hAnsi="华文中宋" w:eastAsia="华文中宋"/>
          <w:b/>
          <w:sz w:val="36"/>
          <w:szCs w:val="36"/>
          <w:u w:val="single"/>
        </w:rPr>
        <w:t xml:space="preserve">  美术学院·书法 </w:t>
      </w:r>
      <w:r>
        <w:rPr>
          <w:rFonts w:hint="eastAsia" w:ascii="华文中宋" w:hAnsi="华文中宋" w:eastAsia="华文中宋"/>
          <w:b/>
          <w:sz w:val="36"/>
          <w:szCs w:val="36"/>
        </w:rPr>
        <w:t>学院2026年接收推免生工作安排</w:t>
      </w:r>
    </w:p>
    <w:p w14:paraId="590A3E63">
      <w:pPr>
        <w:jc w:val="center"/>
        <w:rPr>
          <w:b/>
          <w:szCs w:val="21"/>
        </w:rPr>
      </w:pPr>
    </w:p>
    <w:p w14:paraId="79083C65">
      <w:pPr>
        <w:spacing w:line="440" w:lineRule="exact"/>
        <w:ind w:firstLine="480" w:firstLineChars="200"/>
        <w:jc w:val="left"/>
        <w:rPr>
          <w:rFonts w:ascii="华文仿宋" w:hAnsi="华文仿宋" w:eastAsia="华文仿宋"/>
          <w:sz w:val="24"/>
          <w:szCs w:val="24"/>
        </w:rPr>
      </w:pPr>
      <w:r>
        <w:rPr>
          <w:rFonts w:ascii="华文仿宋" w:hAnsi="华文仿宋" w:eastAsia="华文仿宋" w:cs="Times New Roman"/>
          <w:color w:val="000000"/>
          <w:sz w:val="24"/>
          <w:szCs w:val="24"/>
        </w:rPr>
        <w:t>根据</w:t>
      </w:r>
      <w:r>
        <w:rPr>
          <w:rFonts w:hint="eastAsia" w:ascii="华文仿宋" w:hAnsi="华文仿宋" w:eastAsia="华文仿宋" w:cs="Times New Roman"/>
          <w:bCs/>
          <w:sz w:val="24"/>
          <w:szCs w:val="24"/>
        </w:rPr>
        <w:t>教育部</w:t>
      </w:r>
      <w:r>
        <w:rPr>
          <w:rFonts w:hint="eastAsia" w:ascii="华文仿宋" w:hAnsi="华文仿宋" w:eastAsia="华文仿宋" w:cs="Times New Roman"/>
          <w:sz w:val="24"/>
          <w:szCs w:val="24"/>
        </w:rPr>
        <w:t>、四川省教育考试院、</w:t>
      </w:r>
      <w:r>
        <w:rPr>
          <w:rFonts w:hint="eastAsia" w:ascii="华文仿宋" w:hAnsi="华文仿宋" w:eastAsia="华文仿宋"/>
          <w:bCs/>
          <w:sz w:val="24"/>
          <w:szCs w:val="24"/>
        </w:rPr>
        <w:t>四川师范大学2026年接收推荐免试生工作相关文件精神</w:t>
      </w:r>
      <w:r>
        <w:rPr>
          <w:rFonts w:ascii="华文仿宋" w:hAnsi="华文仿宋" w:eastAsia="华文仿宋" w:cs="Times New Roman"/>
          <w:bCs/>
          <w:sz w:val="24"/>
          <w:szCs w:val="24"/>
        </w:rPr>
        <w:t>，</w:t>
      </w:r>
      <w:r>
        <w:rPr>
          <w:rFonts w:hint="eastAsia" w:ascii="华文仿宋" w:hAnsi="华文仿宋" w:eastAsia="华文仿宋" w:cs="Times New Roman"/>
          <w:bCs/>
          <w:sz w:val="24"/>
          <w:szCs w:val="24"/>
        </w:rPr>
        <w:t>结合我</w:t>
      </w:r>
      <w:r>
        <w:rPr>
          <w:rFonts w:hint="eastAsia" w:ascii="华文仿宋" w:hAnsi="华文仿宋" w:eastAsia="华文仿宋"/>
          <w:bCs/>
          <w:sz w:val="24"/>
          <w:szCs w:val="24"/>
        </w:rPr>
        <w:t>院</w:t>
      </w:r>
      <w:r>
        <w:rPr>
          <w:rFonts w:hint="eastAsia" w:ascii="华文仿宋" w:hAnsi="华文仿宋" w:eastAsia="华文仿宋" w:cs="Times New Roman"/>
          <w:bCs/>
          <w:sz w:val="24"/>
          <w:szCs w:val="24"/>
        </w:rPr>
        <w:t>实际情况，今年工作安排如下</w:t>
      </w:r>
      <w:r>
        <w:rPr>
          <w:rFonts w:hint="eastAsia" w:ascii="华文仿宋" w:hAnsi="华文仿宋" w:eastAsia="华文仿宋" w:cs="Times New Roman"/>
          <w:sz w:val="24"/>
          <w:szCs w:val="24"/>
        </w:rPr>
        <w:t>：</w:t>
      </w:r>
    </w:p>
    <w:p w14:paraId="4C01E620">
      <w:pPr>
        <w:spacing w:line="44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一、考生准备</w:t>
      </w:r>
    </w:p>
    <w:p w14:paraId="70465975">
      <w:pPr>
        <w:numPr>
          <w:ilvl w:val="0"/>
          <w:numId w:val="1"/>
        </w:numPr>
        <w:spacing w:line="360" w:lineRule="auto"/>
        <w:ind w:firstLine="482" w:firstLineChars="200"/>
        <w:jc w:val="left"/>
        <w:rPr>
          <w:rFonts w:ascii="仿宋" w:hAnsi="仿宋" w:eastAsia="仿宋" w:cs="仿宋"/>
          <w:sz w:val="24"/>
          <w:szCs w:val="24"/>
        </w:rPr>
      </w:pPr>
      <w:r>
        <w:rPr>
          <w:rStyle w:val="7"/>
          <w:rFonts w:hint="eastAsia" w:ascii="仿宋" w:hAnsi="仿宋" w:eastAsia="仿宋" w:cs="仿宋"/>
          <w:color w:val="000000"/>
          <w:sz w:val="24"/>
          <w:szCs w:val="24"/>
          <w:shd w:val="clear" w:color="auto" w:fill="FFFFFF"/>
        </w:rPr>
        <w:t>资格审查材料准备：</w:t>
      </w:r>
      <w:r>
        <w:rPr>
          <w:rFonts w:hint="eastAsia" w:ascii="仿宋" w:hAnsi="仿宋" w:eastAsia="仿宋" w:cs="仿宋"/>
          <w:sz w:val="24"/>
          <w:szCs w:val="24"/>
        </w:rPr>
        <w:t>10月</w:t>
      </w:r>
      <w:r>
        <w:rPr>
          <w:rFonts w:ascii="仿宋" w:hAnsi="仿宋" w:eastAsia="仿宋" w:cs="仿宋"/>
          <w:sz w:val="24"/>
          <w:szCs w:val="24"/>
        </w:rPr>
        <w:t>10</w:t>
      </w:r>
      <w:r>
        <w:rPr>
          <w:rFonts w:hint="eastAsia" w:ascii="仿宋" w:hAnsi="仿宋" w:eastAsia="仿宋" w:cs="仿宋"/>
          <w:sz w:val="24"/>
          <w:szCs w:val="24"/>
        </w:rPr>
        <w:t>日上午申请者考生向申请专业所在</w:t>
      </w:r>
      <w:r>
        <w:rPr>
          <w:rFonts w:hint="eastAsia" w:ascii="仿宋" w:hAnsi="仿宋" w:eastAsia="仿宋" w:cs="仿宋"/>
          <w:sz w:val="24"/>
          <w:szCs w:val="24"/>
          <w:lang w:val="en-US" w:eastAsia="zh-CN"/>
        </w:rPr>
        <w:t>二级招生</w:t>
      </w:r>
      <w:r>
        <w:rPr>
          <w:rFonts w:hint="eastAsia" w:ascii="仿宋" w:hAnsi="仿宋" w:eastAsia="仿宋" w:cs="仿宋"/>
          <w:sz w:val="24"/>
          <w:szCs w:val="24"/>
        </w:rPr>
        <w:t>单位报到，应交验以下书面材料：</w:t>
      </w:r>
    </w:p>
    <w:p w14:paraId="55E2E0A1">
      <w:pPr>
        <w:pStyle w:val="4"/>
        <w:shd w:val="clear" w:color="auto" w:fill="FFFFFF"/>
        <w:wordWrap w:val="0"/>
        <w:spacing w:before="120" w:after="120" w:line="360" w:lineRule="auto"/>
        <w:ind w:left="0" w:right="120" w:firstLine="480" w:firstLineChars="200"/>
        <w:rPr>
          <w:rFonts w:ascii="仿宋" w:hAnsi="仿宋" w:eastAsia="仿宋" w:cs="仿宋"/>
          <w:sz w:val="24"/>
          <w:szCs w:val="24"/>
        </w:rPr>
      </w:pPr>
      <w:r>
        <w:rPr>
          <w:rFonts w:hint="eastAsia" w:ascii="仿宋" w:hAnsi="仿宋" w:eastAsia="仿宋" w:cs="仿宋"/>
          <w:color w:val="000000"/>
          <w:sz w:val="24"/>
          <w:szCs w:val="24"/>
          <w:shd w:val="clear" w:color="auto" w:fill="FFFFFF"/>
        </w:rPr>
        <w:t>1</w:t>
      </w:r>
      <w:r>
        <w:rPr>
          <w:rFonts w:hint="eastAsia" w:ascii="仿宋" w:hAnsi="仿宋" w:eastAsia="仿宋" w:cs="仿宋"/>
          <w:color w:val="000000"/>
          <w:sz w:val="24"/>
          <w:szCs w:val="24"/>
          <w:shd w:val="clear" w:color="auto" w:fill="FFFFFF"/>
          <w:lang w:eastAsia="zh-CN"/>
        </w:rPr>
        <w:t>.</w:t>
      </w:r>
      <w:r>
        <w:rPr>
          <w:rFonts w:hint="eastAsia" w:ascii="仿宋" w:hAnsi="仿宋" w:eastAsia="仿宋" w:cs="方正仿宋_GBK"/>
          <w:color w:val="000000"/>
          <w:kern w:val="2"/>
          <w:sz w:val="24"/>
          <w:szCs w:val="24"/>
          <w:lang w:bidi="ar"/>
        </w:rPr>
        <w:t>学生证复印件、第二代身份证正反面复印件</w:t>
      </w:r>
      <w:r>
        <w:rPr>
          <w:rFonts w:hint="eastAsia" w:ascii="仿宋" w:hAnsi="仿宋" w:eastAsia="仿宋" w:cs="仿宋"/>
          <w:color w:val="000000"/>
          <w:sz w:val="24"/>
          <w:szCs w:val="24"/>
          <w:shd w:val="clear" w:color="auto" w:fill="FFFFFF"/>
        </w:rPr>
        <w:t>；</w:t>
      </w:r>
    </w:p>
    <w:p w14:paraId="7BD05587">
      <w:pPr>
        <w:pStyle w:val="4"/>
        <w:shd w:val="clear" w:color="auto" w:fill="FFFFFF"/>
        <w:wordWrap w:val="0"/>
        <w:spacing w:before="120" w:after="120" w:line="360" w:lineRule="auto"/>
        <w:ind w:left="120" w:right="120" w:firstLine="384"/>
        <w:rPr>
          <w:rFonts w:ascii="仿宋" w:hAnsi="仿宋" w:eastAsia="仿宋" w:cs="仿宋"/>
          <w:color w:val="000000"/>
          <w:sz w:val="24"/>
          <w:szCs w:val="24"/>
          <w:shd w:val="clear" w:color="auto" w:fill="FFFFFF"/>
        </w:rPr>
      </w:pPr>
      <w:r>
        <w:rPr>
          <w:rFonts w:hint="eastAsia" w:ascii="仿宋" w:hAnsi="仿宋" w:eastAsia="仿宋" w:cs="仿宋"/>
          <w:color w:val="000000"/>
          <w:sz w:val="24"/>
          <w:szCs w:val="24"/>
          <w:shd w:val="clear" w:color="auto" w:fill="FFFFFF"/>
        </w:rPr>
        <w:t>2</w:t>
      </w:r>
      <w:r>
        <w:rPr>
          <w:rFonts w:hint="eastAsia" w:ascii="仿宋" w:hAnsi="仿宋" w:eastAsia="仿宋" w:cs="仿宋"/>
          <w:color w:val="000000"/>
          <w:sz w:val="24"/>
          <w:szCs w:val="24"/>
          <w:shd w:val="clear" w:color="auto" w:fill="FFFFFF"/>
          <w:lang w:eastAsia="zh-CN"/>
        </w:rPr>
        <w:t>.</w:t>
      </w:r>
      <w:r>
        <w:rPr>
          <w:rFonts w:hint="eastAsia" w:ascii="仿宋" w:hAnsi="仿宋" w:eastAsia="仿宋" w:cs="仿宋"/>
          <w:color w:val="000000"/>
          <w:sz w:val="24"/>
          <w:szCs w:val="24"/>
          <w:shd w:val="clear" w:color="auto" w:fill="FFFFFF"/>
        </w:rPr>
        <w:t>本科学习期间成绩单原件1份（包括专业排名），加盖学校教务部门公章；</w:t>
      </w:r>
    </w:p>
    <w:p w14:paraId="026E2278">
      <w:pPr>
        <w:pStyle w:val="4"/>
        <w:shd w:val="clear" w:color="auto" w:fill="FFFFFF"/>
        <w:wordWrap w:val="0"/>
        <w:spacing w:before="120" w:after="120" w:line="360" w:lineRule="auto"/>
        <w:ind w:left="120" w:right="120" w:firstLine="384"/>
        <w:rPr>
          <w:rFonts w:ascii="仿宋" w:hAnsi="仿宋" w:eastAsia="仿宋" w:cs="仿宋"/>
          <w:color w:val="000000"/>
          <w:sz w:val="24"/>
          <w:szCs w:val="24"/>
          <w:shd w:val="clear" w:color="auto" w:fill="FFFFFF"/>
        </w:rPr>
      </w:pPr>
      <w:r>
        <w:rPr>
          <w:rFonts w:hint="eastAsia" w:ascii="仿宋" w:hAnsi="仿宋" w:eastAsia="仿宋" w:cs="仿宋"/>
          <w:color w:val="000000"/>
          <w:sz w:val="24"/>
          <w:szCs w:val="24"/>
          <w:shd w:val="clear" w:color="auto" w:fill="FFFFFF"/>
        </w:rPr>
        <w:t>3</w:t>
      </w:r>
      <w:r>
        <w:rPr>
          <w:rFonts w:hint="eastAsia" w:ascii="仿宋" w:hAnsi="仿宋" w:eastAsia="仿宋" w:cs="仿宋"/>
          <w:color w:val="000000"/>
          <w:sz w:val="24"/>
          <w:szCs w:val="24"/>
          <w:shd w:val="clear" w:color="auto" w:fill="FFFFFF"/>
          <w:lang w:eastAsia="zh-CN"/>
        </w:rPr>
        <w:t>.</w:t>
      </w:r>
      <w:r>
        <w:rPr>
          <w:rFonts w:hint="eastAsia" w:ascii="仿宋" w:hAnsi="仿宋" w:eastAsia="仿宋" w:cs="仿宋"/>
          <w:sz w:val="24"/>
          <w:szCs w:val="24"/>
        </w:rPr>
        <w:t>获得的各种学业能力证明材料、奖励、发表的论文等科研成果复印件</w:t>
      </w:r>
      <w:r>
        <w:rPr>
          <w:rFonts w:hint="eastAsia" w:ascii="仿宋" w:hAnsi="仿宋" w:eastAsia="仿宋" w:cs="仿宋"/>
          <w:color w:val="000000"/>
          <w:sz w:val="24"/>
          <w:szCs w:val="24"/>
          <w:shd w:val="clear" w:color="auto" w:fill="FFFFFF"/>
        </w:rPr>
        <w:t>（科研成果必须为考生独立完成。考生录取进校后，提交作品原件并进行专业复核，弄虚作假及不合格者，取消学籍）；</w:t>
      </w:r>
    </w:p>
    <w:p w14:paraId="562D03F9">
      <w:pPr>
        <w:spacing w:line="360" w:lineRule="auto"/>
        <w:jc w:val="left"/>
        <w:rPr>
          <w:rFonts w:ascii="仿宋" w:hAnsi="仿宋" w:eastAsia="仿宋" w:cs="仿宋"/>
          <w:bCs/>
          <w:sz w:val="24"/>
          <w:szCs w:val="24"/>
        </w:rPr>
      </w:pPr>
      <w:r>
        <w:rPr>
          <w:rFonts w:hint="eastAsia" w:ascii="仿宋" w:hAnsi="仿宋" w:eastAsia="仿宋" w:cs="仿宋"/>
          <w:b/>
          <w:sz w:val="24"/>
          <w:szCs w:val="24"/>
        </w:rPr>
        <w:t xml:space="preserve">   （二）考核方式：</w:t>
      </w:r>
      <w:r>
        <w:rPr>
          <w:rFonts w:hint="eastAsia" w:ascii="仿宋" w:hAnsi="仿宋" w:eastAsia="仿宋" w:cs="仿宋"/>
          <w:bCs/>
          <w:sz w:val="24"/>
          <w:szCs w:val="24"/>
        </w:rPr>
        <w:t>线下考核的形式完成。</w:t>
      </w:r>
    </w:p>
    <w:p w14:paraId="406A8A35">
      <w:pPr>
        <w:spacing w:line="44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二、具体安排</w:t>
      </w:r>
    </w:p>
    <w:p w14:paraId="440A9B8C">
      <w:pPr>
        <w:pStyle w:val="4"/>
        <w:shd w:val="clear" w:color="auto" w:fill="FFFFFF"/>
        <w:spacing w:before="120" w:after="120" w:line="360" w:lineRule="auto"/>
        <w:ind w:firstLine="480" w:firstLineChars="200"/>
        <w:rPr>
          <w:rFonts w:ascii="仿宋" w:hAnsi="仿宋" w:eastAsia="仿宋" w:cs="仿宋"/>
          <w:color w:val="000000" w:themeColor="text1"/>
          <w:sz w:val="24"/>
          <w:szCs w:val="24"/>
        </w:rPr>
      </w:pPr>
      <w:r>
        <w:rPr>
          <w:rFonts w:hint="eastAsia" w:ascii="仿宋" w:hAnsi="仿宋" w:eastAsia="仿宋" w:cs="仿宋"/>
          <w:color w:val="000000" w:themeColor="text1"/>
          <w:sz w:val="24"/>
          <w:szCs w:val="24"/>
          <w:shd w:val="clear" w:color="auto" w:fill="FFFFFF"/>
        </w:rPr>
        <w:t>1</w:t>
      </w:r>
      <w:r>
        <w:rPr>
          <w:rFonts w:hint="eastAsia" w:ascii="仿宋" w:hAnsi="仿宋" w:eastAsia="仿宋" w:cs="仿宋"/>
          <w:color w:val="000000" w:themeColor="text1"/>
          <w:sz w:val="24"/>
          <w:szCs w:val="24"/>
          <w:shd w:val="clear" w:color="auto" w:fill="FFFFFF"/>
          <w:lang w:eastAsia="zh-CN"/>
        </w:rPr>
        <w:t>.</w:t>
      </w:r>
      <w:r>
        <w:rPr>
          <w:rFonts w:ascii="仿宋" w:hAnsi="仿宋" w:eastAsia="仿宋" w:cs="仿宋"/>
          <w:color w:val="000000" w:themeColor="text1"/>
          <w:sz w:val="24"/>
          <w:szCs w:val="24"/>
          <w:shd w:val="clear" w:color="auto" w:fill="FFFFFF"/>
        </w:rPr>
        <w:t>9</w:t>
      </w:r>
      <w:r>
        <w:rPr>
          <w:rFonts w:hint="eastAsia" w:ascii="仿宋" w:hAnsi="仿宋" w:eastAsia="仿宋" w:cs="仿宋"/>
          <w:color w:val="000000" w:themeColor="text1"/>
          <w:sz w:val="24"/>
          <w:szCs w:val="24"/>
          <w:shd w:val="clear" w:color="auto" w:fill="FFFFFF"/>
        </w:rPr>
        <w:t>月</w:t>
      </w:r>
      <w:r>
        <w:rPr>
          <w:rFonts w:ascii="仿宋" w:hAnsi="仿宋" w:eastAsia="仿宋" w:cs="仿宋"/>
          <w:color w:val="000000" w:themeColor="text1"/>
          <w:sz w:val="24"/>
          <w:szCs w:val="24"/>
          <w:shd w:val="clear" w:color="auto" w:fill="FFFFFF"/>
        </w:rPr>
        <w:t>25</w:t>
      </w:r>
      <w:r>
        <w:rPr>
          <w:rFonts w:hint="eastAsia" w:ascii="仿宋" w:hAnsi="仿宋" w:eastAsia="仿宋" w:cs="仿宋"/>
          <w:color w:val="000000" w:themeColor="text1"/>
          <w:sz w:val="24"/>
          <w:szCs w:val="24"/>
          <w:shd w:val="clear" w:color="auto" w:fill="FFFFFF"/>
        </w:rPr>
        <w:t>日前，教学秘书联系所有考生。</w:t>
      </w:r>
    </w:p>
    <w:p w14:paraId="65FE1A55">
      <w:pPr>
        <w:pStyle w:val="4"/>
        <w:shd w:val="clear" w:color="auto" w:fill="FFFFFF"/>
        <w:spacing w:before="120" w:after="120" w:line="360" w:lineRule="auto"/>
        <w:ind w:firstLine="480" w:firstLineChars="200"/>
        <w:rPr>
          <w:rFonts w:ascii="仿宋" w:hAnsi="仿宋" w:eastAsia="仿宋" w:cs="仿宋"/>
          <w:color w:val="000000" w:themeColor="text1"/>
          <w:sz w:val="24"/>
          <w:szCs w:val="24"/>
        </w:rPr>
      </w:pPr>
      <w:r>
        <w:rPr>
          <w:rFonts w:hint="eastAsia" w:ascii="仿宋" w:hAnsi="仿宋" w:eastAsia="仿宋" w:cs="仿宋"/>
          <w:color w:val="000000" w:themeColor="text1"/>
          <w:sz w:val="24"/>
          <w:szCs w:val="24"/>
          <w:shd w:val="clear" w:color="auto" w:fill="FFFFFF"/>
        </w:rPr>
        <w:t>2</w:t>
      </w:r>
      <w:r>
        <w:rPr>
          <w:rFonts w:hint="eastAsia" w:ascii="仿宋" w:hAnsi="仿宋" w:eastAsia="仿宋" w:cs="仿宋"/>
          <w:color w:val="000000" w:themeColor="text1"/>
          <w:sz w:val="24"/>
          <w:szCs w:val="24"/>
          <w:shd w:val="clear" w:color="auto" w:fill="FFFFFF"/>
          <w:lang w:eastAsia="zh-CN"/>
        </w:rPr>
        <w:t>.</w:t>
      </w:r>
      <w:r>
        <w:rPr>
          <w:rFonts w:hint="eastAsia" w:ascii="仿宋" w:hAnsi="仿宋" w:eastAsia="仿宋" w:cs="仿宋"/>
          <w:color w:val="000000" w:themeColor="text1"/>
          <w:sz w:val="24"/>
          <w:szCs w:val="24"/>
          <w:shd w:val="clear" w:color="auto" w:fill="FFFFFF"/>
        </w:rPr>
        <w:t>10月</w:t>
      </w:r>
      <w:r>
        <w:rPr>
          <w:rFonts w:ascii="仿宋" w:hAnsi="仿宋" w:eastAsia="仿宋" w:cs="仿宋"/>
          <w:color w:val="000000" w:themeColor="text1"/>
          <w:sz w:val="24"/>
          <w:szCs w:val="24"/>
          <w:shd w:val="clear" w:color="auto" w:fill="FFFFFF"/>
        </w:rPr>
        <w:t>10</w:t>
      </w:r>
      <w:r>
        <w:rPr>
          <w:rFonts w:hint="eastAsia" w:ascii="仿宋" w:hAnsi="仿宋" w:eastAsia="仿宋" w:cs="仿宋"/>
          <w:color w:val="000000" w:themeColor="text1"/>
          <w:sz w:val="24"/>
          <w:szCs w:val="24"/>
          <w:shd w:val="clear" w:color="auto" w:fill="FFFFFF"/>
        </w:rPr>
        <w:t>日上午，申请者考生到申请专业所在培养单位报到并提交资格审查材料。</w:t>
      </w:r>
    </w:p>
    <w:p w14:paraId="60450BDD">
      <w:pPr>
        <w:pStyle w:val="4"/>
        <w:shd w:val="clear" w:color="auto" w:fill="FFFFFF"/>
        <w:spacing w:before="120" w:after="120" w:line="360" w:lineRule="auto"/>
        <w:ind w:firstLine="480" w:firstLineChars="200"/>
        <w:rPr>
          <w:rFonts w:ascii="仿宋" w:hAnsi="仿宋" w:eastAsia="仿宋" w:cs="仿宋"/>
          <w:color w:val="000000" w:themeColor="text1"/>
          <w:sz w:val="24"/>
          <w:szCs w:val="24"/>
        </w:rPr>
      </w:pPr>
      <w:r>
        <w:rPr>
          <w:rFonts w:hint="eastAsia" w:ascii="仿宋" w:hAnsi="仿宋" w:eastAsia="仿宋" w:cs="仿宋"/>
          <w:color w:val="000000" w:themeColor="text1"/>
          <w:sz w:val="24"/>
          <w:szCs w:val="24"/>
          <w:shd w:val="clear" w:color="auto" w:fill="FFFFFF"/>
        </w:rPr>
        <w:t>3</w:t>
      </w:r>
      <w:r>
        <w:rPr>
          <w:rFonts w:hint="eastAsia" w:ascii="仿宋" w:hAnsi="仿宋" w:eastAsia="仿宋" w:cs="仿宋"/>
          <w:color w:val="000000" w:themeColor="text1"/>
          <w:sz w:val="24"/>
          <w:szCs w:val="24"/>
          <w:shd w:val="clear" w:color="auto" w:fill="FFFFFF"/>
          <w:lang w:eastAsia="zh-CN"/>
        </w:rPr>
        <w:t>.</w:t>
      </w:r>
      <w:r>
        <w:rPr>
          <w:rFonts w:hint="eastAsia" w:ascii="仿宋" w:hAnsi="仿宋" w:eastAsia="仿宋" w:cs="仿宋"/>
          <w:color w:val="000000" w:themeColor="text1"/>
          <w:sz w:val="24"/>
          <w:szCs w:val="24"/>
          <w:shd w:val="clear" w:color="auto" w:fill="FFFFFF"/>
        </w:rPr>
        <w:t>10月</w:t>
      </w:r>
      <w:r>
        <w:rPr>
          <w:rFonts w:ascii="仿宋" w:hAnsi="仿宋" w:eastAsia="仿宋" w:cs="仿宋"/>
          <w:color w:val="000000" w:themeColor="text1"/>
          <w:sz w:val="24"/>
          <w:szCs w:val="24"/>
          <w:shd w:val="clear" w:color="auto" w:fill="FFFFFF"/>
        </w:rPr>
        <w:t>10</w:t>
      </w:r>
      <w:r>
        <w:rPr>
          <w:rFonts w:hint="eastAsia" w:ascii="仿宋" w:hAnsi="仿宋" w:eastAsia="仿宋" w:cs="仿宋"/>
          <w:color w:val="000000" w:themeColor="text1"/>
          <w:sz w:val="24"/>
          <w:szCs w:val="24"/>
          <w:shd w:val="clear" w:color="auto" w:fill="FFFFFF"/>
        </w:rPr>
        <w:t>日下午</w:t>
      </w:r>
      <w:r>
        <w:rPr>
          <w:rFonts w:ascii="仿宋" w:hAnsi="仿宋" w:eastAsia="仿宋" w:cs="仿宋"/>
          <w:color w:val="000000" w:themeColor="text1"/>
          <w:sz w:val="24"/>
          <w:szCs w:val="24"/>
          <w:shd w:val="clear" w:color="auto" w:fill="FFFFFF"/>
        </w:rPr>
        <w:t>2</w:t>
      </w:r>
      <w:r>
        <w:rPr>
          <w:rFonts w:hint="eastAsia" w:ascii="仿宋" w:hAnsi="仿宋" w:eastAsia="仿宋" w:cs="仿宋"/>
          <w:color w:val="000000" w:themeColor="text1"/>
          <w:sz w:val="24"/>
          <w:szCs w:val="24"/>
          <w:shd w:val="clear" w:color="auto" w:fill="FFFFFF"/>
        </w:rPr>
        <w:t>:00开始，对考生进行专业测试（考生需同时带上如下材料：① 有效身份证件原件；②学生证原件；③各个专业方向创作所用的材料。</w:t>
      </w:r>
    </w:p>
    <w:p w14:paraId="53E50715">
      <w:pPr>
        <w:spacing w:line="360" w:lineRule="auto"/>
        <w:jc w:val="left"/>
        <w:rPr>
          <w:rFonts w:ascii="仿宋" w:hAnsi="仿宋" w:eastAsia="仿宋" w:cs="仿宋"/>
          <w:b/>
          <w:sz w:val="24"/>
          <w:szCs w:val="24"/>
        </w:rPr>
      </w:pPr>
      <w:r>
        <w:rPr>
          <w:rFonts w:hint="eastAsia" w:ascii="仿宋" w:hAnsi="仿宋" w:eastAsia="仿宋" w:cs="仿宋"/>
          <w:color w:val="000000" w:themeColor="text1"/>
          <w:sz w:val="24"/>
          <w:szCs w:val="24"/>
          <w:shd w:val="clear" w:color="auto" w:fill="FFFFFF"/>
        </w:rPr>
        <w:t xml:space="preserve">     4</w:t>
      </w:r>
      <w:r>
        <w:rPr>
          <w:rFonts w:hint="eastAsia" w:ascii="仿宋" w:hAnsi="仿宋" w:eastAsia="仿宋" w:cs="仿宋"/>
          <w:color w:val="000000" w:themeColor="text1"/>
          <w:sz w:val="24"/>
          <w:szCs w:val="24"/>
          <w:shd w:val="clear" w:color="auto" w:fill="FFFFFF"/>
          <w:lang w:val="en-US" w:eastAsia="zh-CN"/>
        </w:rPr>
        <w:t>.</w:t>
      </w:r>
      <w:bookmarkStart w:id="0" w:name="_GoBack"/>
      <w:bookmarkEnd w:id="0"/>
      <w:r>
        <w:rPr>
          <w:rFonts w:hint="eastAsia" w:ascii="仿宋" w:hAnsi="仿宋" w:eastAsia="仿宋" w:cs="仿宋"/>
          <w:color w:val="000000" w:themeColor="text1"/>
          <w:sz w:val="24"/>
          <w:szCs w:val="24"/>
          <w:shd w:val="clear" w:color="auto" w:fill="FFFFFF"/>
        </w:rPr>
        <w:t>10月</w:t>
      </w:r>
      <w:r>
        <w:rPr>
          <w:rFonts w:ascii="仿宋" w:hAnsi="仿宋" w:eastAsia="仿宋" w:cs="仿宋"/>
          <w:color w:val="000000" w:themeColor="text1"/>
          <w:sz w:val="24"/>
          <w:szCs w:val="24"/>
          <w:shd w:val="clear" w:color="auto" w:fill="FFFFFF"/>
        </w:rPr>
        <w:t>11</w:t>
      </w:r>
      <w:r>
        <w:rPr>
          <w:rFonts w:hint="eastAsia" w:ascii="仿宋" w:hAnsi="仿宋" w:eastAsia="仿宋" w:cs="仿宋"/>
          <w:color w:val="000000" w:themeColor="text1"/>
          <w:sz w:val="24"/>
          <w:szCs w:val="24"/>
          <w:shd w:val="clear" w:color="auto" w:fill="FFFFFF"/>
        </w:rPr>
        <w:t>日上午</w:t>
      </w:r>
      <w:r>
        <w:rPr>
          <w:rFonts w:ascii="仿宋" w:hAnsi="仿宋" w:eastAsia="仿宋" w:cs="仿宋"/>
          <w:color w:val="000000" w:themeColor="text1"/>
          <w:sz w:val="24"/>
          <w:szCs w:val="24"/>
          <w:shd w:val="clear" w:color="auto" w:fill="FFFFFF"/>
        </w:rPr>
        <w:t>9</w:t>
      </w:r>
      <w:r>
        <w:rPr>
          <w:rFonts w:hint="eastAsia" w:ascii="仿宋" w:hAnsi="仿宋" w:eastAsia="仿宋" w:cs="仿宋"/>
          <w:color w:val="000000" w:themeColor="text1"/>
          <w:sz w:val="24"/>
          <w:szCs w:val="24"/>
          <w:shd w:val="clear" w:color="auto" w:fill="FFFFFF"/>
        </w:rPr>
        <w:t>:</w:t>
      </w:r>
      <w:r>
        <w:rPr>
          <w:rFonts w:ascii="仿宋" w:hAnsi="仿宋" w:eastAsia="仿宋" w:cs="仿宋"/>
          <w:color w:val="000000" w:themeColor="text1"/>
          <w:sz w:val="24"/>
          <w:szCs w:val="24"/>
          <w:shd w:val="clear" w:color="auto" w:fill="FFFFFF"/>
        </w:rPr>
        <w:t>0</w:t>
      </w:r>
      <w:r>
        <w:rPr>
          <w:rFonts w:hint="eastAsia" w:ascii="仿宋" w:hAnsi="仿宋" w:eastAsia="仿宋" w:cs="仿宋"/>
          <w:color w:val="000000" w:themeColor="text1"/>
          <w:sz w:val="24"/>
          <w:szCs w:val="24"/>
          <w:shd w:val="clear" w:color="auto" w:fill="FFFFFF"/>
        </w:rPr>
        <w:t>0开始，</w:t>
      </w:r>
      <w:r>
        <w:rPr>
          <w:rFonts w:hint="eastAsia" w:ascii="仿宋" w:hAnsi="仿宋" w:eastAsia="仿宋" w:cs="仿宋"/>
          <w:color w:val="000000" w:themeColor="text1"/>
          <w:sz w:val="24"/>
          <w:szCs w:val="24"/>
        </w:rPr>
        <w:t>对考生进行综合面试、英语测试</w:t>
      </w:r>
      <w:r>
        <w:rPr>
          <w:rFonts w:hint="eastAsia" w:ascii="仿宋" w:hAnsi="仿宋" w:eastAsia="仿宋" w:cs="仿宋"/>
          <w:color w:val="000000" w:themeColor="text1"/>
          <w:sz w:val="24"/>
          <w:szCs w:val="24"/>
          <w:shd w:val="clear" w:color="auto" w:fill="FFFFFF"/>
        </w:rPr>
        <w:t>。</w:t>
      </w:r>
    </w:p>
    <w:p w14:paraId="31D4A348">
      <w:pPr>
        <w:spacing w:line="50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三、加分标准说明</w:t>
      </w:r>
    </w:p>
    <w:p w14:paraId="30B3A646">
      <w:pPr>
        <w:spacing w:line="500" w:lineRule="exact"/>
        <w:ind w:firstLine="480" w:firstLineChars="200"/>
        <w:jc w:val="left"/>
        <w:rPr>
          <w:rFonts w:ascii="华文仿宋" w:hAnsi="华文仿宋" w:eastAsia="华文仿宋" w:cs="Times New Roman"/>
          <w:sz w:val="24"/>
          <w:szCs w:val="24"/>
        </w:rPr>
      </w:pPr>
      <w:r>
        <w:rPr>
          <w:rFonts w:hint="eastAsia" w:ascii="华文仿宋" w:hAnsi="华文仿宋" w:eastAsia="华文仿宋" w:cs="Times New Roman"/>
          <w:sz w:val="24"/>
          <w:szCs w:val="24"/>
        </w:rPr>
        <w:t>参考《四川师范大学2026年接收推荐免试攻读硕士学位研究生和直接攻读博士学位研究生章程》。</w:t>
      </w:r>
    </w:p>
    <w:p w14:paraId="2EFE3208">
      <w:pPr>
        <w:spacing w:line="50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四、推免考生总成绩公布</w:t>
      </w:r>
    </w:p>
    <w:p w14:paraId="68D23B17">
      <w:pPr>
        <w:spacing w:line="500" w:lineRule="exact"/>
        <w:ind w:firstLine="480" w:firstLineChars="200"/>
        <w:jc w:val="left"/>
        <w:rPr>
          <w:rFonts w:ascii="华文仿宋" w:hAnsi="华文仿宋" w:eastAsia="华文仿宋"/>
          <w:sz w:val="24"/>
          <w:szCs w:val="24"/>
        </w:rPr>
      </w:pPr>
      <w:r>
        <w:rPr>
          <w:rFonts w:hint="eastAsia" w:ascii="华文仿宋" w:hAnsi="华文仿宋" w:eastAsia="华文仿宋"/>
          <w:sz w:val="24"/>
          <w:szCs w:val="24"/>
        </w:rPr>
        <w:t>推免生成绩公布时间为1</w:t>
      </w:r>
      <w:r>
        <w:rPr>
          <w:rFonts w:ascii="华文仿宋" w:hAnsi="华文仿宋" w:eastAsia="华文仿宋"/>
          <w:sz w:val="24"/>
          <w:szCs w:val="24"/>
        </w:rPr>
        <w:t>0</w:t>
      </w:r>
      <w:r>
        <w:rPr>
          <w:rFonts w:hint="eastAsia" w:ascii="华文仿宋" w:hAnsi="华文仿宋" w:eastAsia="华文仿宋"/>
          <w:sz w:val="24"/>
          <w:szCs w:val="24"/>
        </w:rPr>
        <w:t>月1</w:t>
      </w:r>
      <w:r>
        <w:rPr>
          <w:rFonts w:ascii="华文仿宋" w:hAnsi="华文仿宋" w:eastAsia="华文仿宋"/>
          <w:sz w:val="24"/>
          <w:szCs w:val="24"/>
        </w:rPr>
        <w:t>4</w:t>
      </w:r>
      <w:r>
        <w:rPr>
          <w:rFonts w:hint="eastAsia" w:ascii="华文仿宋" w:hAnsi="华文仿宋" w:eastAsia="华文仿宋"/>
          <w:sz w:val="24"/>
          <w:szCs w:val="24"/>
        </w:rPr>
        <w:t>日，学院公布内容只包括考生姓名、报考专业或方向、复试成绩、总成绩及排名，若公布拟录取结论无效。</w:t>
      </w:r>
    </w:p>
    <w:p w14:paraId="6431C78E">
      <w:pPr>
        <w:spacing w:line="50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五、咨询投诉电话和电子邮箱</w:t>
      </w:r>
    </w:p>
    <w:p w14:paraId="64C1897F">
      <w:pPr>
        <w:pStyle w:val="4"/>
        <w:shd w:val="clear" w:color="auto" w:fill="FFFFFF"/>
        <w:wordWrap w:val="0"/>
        <w:spacing w:before="120" w:after="120" w:line="360" w:lineRule="auto"/>
        <w:ind w:left="120" w:right="120" w:firstLine="384"/>
        <w:rPr>
          <w:rFonts w:ascii="仿宋" w:hAnsi="仿宋" w:eastAsia="仿宋" w:cs="仿宋"/>
          <w:sz w:val="24"/>
          <w:szCs w:val="24"/>
          <w:shd w:val="clear" w:color="auto" w:fill="FFFFFF"/>
        </w:rPr>
      </w:pPr>
      <w:r>
        <w:rPr>
          <w:rFonts w:hint="eastAsia" w:ascii="仿宋" w:hAnsi="仿宋" w:eastAsia="仿宋" w:cs="仿宋"/>
          <w:sz w:val="24"/>
          <w:szCs w:val="24"/>
          <w:shd w:val="clear" w:color="auto" w:fill="FFFFFF"/>
        </w:rPr>
        <w:t>咨询电话：028-84682028</w:t>
      </w:r>
    </w:p>
    <w:p w14:paraId="6FC4B117">
      <w:pPr>
        <w:pStyle w:val="4"/>
        <w:shd w:val="clear" w:color="auto" w:fill="FFFFFF"/>
        <w:wordWrap w:val="0"/>
        <w:spacing w:before="120" w:after="120" w:line="360" w:lineRule="auto"/>
        <w:ind w:left="120" w:right="120" w:firstLine="384"/>
        <w:rPr>
          <w:rFonts w:ascii="仿宋" w:hAnsi="仿宋" w:eastAsia="仿宋" w:cs="仿宋"/>
          <w:sz w:val="24"/>
          <w:szCs w:val="24"/>
          <w:shd w:val="clear" w:color="auto" w:fill="FFFFFF"/>
        </w:rPr>
      </w:pPr>
      <w:r>
        <w:rPr>
          <w:rFonts w:hint="eastAsia" w:ascii="仿宋" w:hAnsi="仿宋" w:eastAsia="仿宋" w:cs="仿宋"/>
          <w:sz w:val="24"/>
          <w:szCs w:val="24"/>
          <w:shd w:val="clear" w:color="auto" w:fill="FFFFFF"/>
        </w:rPr>
        <w:t>投诉电话：028-84485226</w:t>
      </w:r>
    </w:p>
    <w:p w14:paraId="67CAA508">
      <w:pPr>
        <w:pStyle w:val="4"/>
        <w:shd w:val="clear" w:color="auto" w:fill="FFFFFF"/>
        <w:wordWrap w:val="0"/>
        <w:spacing w:before="120" w:after="120" w:line="360" w:lineRule="auto"/>
        <w:ind w:left="120" w:right="120" w:firstLine="384"/>
        <w:rPr>
          <w:rFonts w:ascii="仿宋" w:hAnsi="仿宋" w:eastAsia="仿宋" w:cs="仿宋"/>
          <w:sz w:val="24"/>
          <w:szCs w:val="24"/>
          <w:shd w:val="clear" w:color="auto" w:fill="FFFFFF"/>
        </w:rPr>
      </w:pPr>
      <w:r>
        <w:rPr>
          <w:rFonts w:hint="eastAsia" w:ascii="仿宋" w:hAnsi="仿宋" w:eastAsia="仿宋" w:cs="仿宋"/>
          <w:sz w:val="24"/>
          <w:szCs w:val="24"/>
          <w:shd w:val="clear" w:color="auto" w:fill="FFFFFF"/>
        </w:rPr>
        <w:t>监督电话：028-84485191</w:t>
      </w:r>
    </w:p>
    <w:p w14:paraId="642A107A">
      <w:pPr>
        <w:pStyle w:val="4"/>
        <w:shd w:val="clear" w:color="auto" w:fill="FFFFFF"/>
        <w:wordWrap w:val="0"/>
        <w:spacing w:before="120" w:after="120" w:line="360" w:lineRule="auto"/>
        <w:ind w:left="120" w:right="120" w:firstLine="384"/>
        <w:rPr>
          <w:rFonts w:ascii="仿宋" w:hAnsi="仿宋" w:eastAsia="仿宋" w:cs="仿宋"/>
          <w:sz w:val="24"/>
          <w:szCs w:val="24"/>
          <w:shd w:val="clear" w:color="auto" w:fill="FFFFFF"/>
        </w:rPr>
      </w:pPr>
      <w:r>
        <w:rPr>
          <w:rFonts w:hint="eastAsia" w:ascii="仿宋" w:hAnsi="仿宋" w:eastAsia="仿宋" w:cs="仿宋"/>
          <w:sz w:val="24"/>
          <w:szCs w:val="24"/>
          <w:shd w:val="clear" w:color="auto" w:fill="FFFFFF"/>
        </w:rPr>
        <w:t>电子邮箱：149902087@qq.com</w:t>
      </w:r>
    </w:p>
    <w:p w14:paraId="5D88EAD7">
      <w:pPr>
        <w:pStyle w:val="4"/>
        <w:shd w:val="clear" w:color="auto" w:fill="FFFFFF"/>
        <w:spacing w:line="360" w:lineRule="exact"/>
        <w:ind w:left="0" w:right="147" w:firstLine="240" w:firstLineChars="100"/>
        <w:rPr>
          <w:rFonts w:ascii="华文仿宋" w:hAnsi="华文仿宋" w:eastAsia="华文仿宋"/>
          <w:sz w:val="24"/>
          <w:szCs w:val="24"/>
        </w:rPr>
      </w:pPr>
      <w:r>
        <w:rPr>
          <w:rFonts w:hint="eastAsia" w:ascii="华文仿宋" w:hAnsi="华文仿宋" w:eastAsia="华文仿宋"/>
          <w:sz w:val="24"/>
          <w:szCs w:val="24"/>
        </w:rPr>
        <w:t xml:space="preserve">附件 </w:t>
      </w:r>
    </w:p>
    <w:p w14:paraId="47B0ED11">
      <w:pPr>
        <w:pStyle w:val="4"/>
        <w:shd w:val="clear" w:color="auto" w:fill="FFFFFF"/>
        <w:spacing w:line="360" w:lineRule="exact"/>
        <w:ind w:left="0" w:right="147" w:firstLine="240" w:firstLineChars="100"/>
        <w:rPr>
          <w:rFonts w:ascii="华文仿宋" w:hAnsi="华文仿宋" w:eastAsia="华文仿宋"/>
          <w:sz w:val="24"/>
          <w:szCs w:val="24"/>
        </w:rPr>
      </w:pPr>
      <w:r>
        <w:rPr>
          <w:rFonts w:hint="eastAsia" w:ascii="华文仿宋" w:hAnsi="华文仿宋" w:eastAsia="华文仿宋"/>
          <w:sz w:val="24"/>
          <w:szCs w:val="24"/>
        </w:rPr>
        <w:t>1.</w:t>
      </w:r>
      <w:r>
        <w:rPr>
          <w:rFonts w:ascii="华文仿宋" w:hAnsi="华文仿宋" w:eastAsia="华文仿宋"/>
          <w:sz w:val="24"/>
          <w:szCs w:val="24"/>
        </w:rPr>
        <w:t xml:space="preserve"> </w:t>
      </w:r>
      <w:r>
        <w:rPr>
          <w:rFonts w:hint="eastAsia" w:ascii="华文仿宋" w:hAnsi="华文仿宋" w:eastAsia="华文仿宋"/>
          <w:sz w:val="24"/>
          <w:szCs w:val="24"/>
        </w:rPr>
        <w:t>拟录取考生注意事项参考《四川师范大学2026年接收推荐免试攻读硕士学位研究生和直接攻读博士学位研究生章程》</w:t>
      </w:r>
      <w:r>
        <w:rPr>
          <w:rFonts w:hint="eastAsia" w:ascii="华文仿宋" w:hAnsi="华文仿宋" w:eastAsia="华文仿宋"/>
          <w:b/>
          <w:bCs/>
          <w:sz w:val="13"/>
          <w:szCs w:val="13"/>
        </w:rPr>
        <w:t>（https://yjsc.sicnu.edu.cn/p/0/?StId=st_app_news_i_x638937922033612090）</w:t>
      </w:r>
    </w:p>
    <w:p w14:paraId="698382C2">
      <w:pPr>
        <w:spacing w:line="440" w:lineRule="exact"/>
        <w:ind w:right="578"/>
        <w:jc w:val="left"/>
        <w:rPr>
          <w:rStyle w:val="7"/>
          <w:rFonts w:ascii="华文仿宋" w:hAnsi="华文仿宋" w:eastAsia="华文仿宋"/>
          <w:b w:val="0"/>
          <w:sz w:val="11"/>
          <w:szCs w:val="11"/>
        </w:rPr>
      </w:pPr>
    </w:p>
    <w:p w14:paraId="753C47A8">
      <w:pPr>
        <w:spacing w:line="440" w:lineRule="exact"/>
        <w:ind w:left="1648" w:leftChars="785"/>
        <w:jc w:val="right"/>
        <w:rPr>
          <w:rStyle w:val="7"/>
          <w:rFonts w:ascii="华文仿宋" w:hAnsi="华文仿宋" w:eastAsia="华文仿宋"/>
          <w:b w:val="0"/>
          <w:sz w:val="28"/>
          <w:szCs w:val="28"/>
        </w:rPr>
      </w:pPr>
      <w:r>
        <w:rPr>
          <w:rFonts w:hint="eastAsia" w:ascii="华文仿宋" w:hAnsi="华文仿宋" w:eastAsia="华文仿宋"/>
          <w:sz w:val="32"/>
          <w:szCs w:val="32"/>
          <w:u w:val="single"/>
        </w:rPr>
        <w:t xml:space="preserve"> 美术学院·书法</w:t>
      </w:r>
      <w:r>
        <w:rPr>
          <w:rStyle w:val="7"/>
          <w:rFonts w:hint="eastAsia" w:ascii="华文仿宋" w:hAnsi="华文仿宋" w:eastAsia="华文仿宋"/>
          <w:b w:val="0"/>
          <w:sz w:val="28"/>
          <w:szCs w:val="28"/>
        </w:rPr>
        <w:t>学院研究生招生工作小组</w:t>
      </w:r>
    </w:p>
    <w:p w14:paraId="2495E98D">
      <w:pPr>
        <w:wordWrap w:val="0"/>
        <w:spacing w:line="440" w:lineRule="exact"/>
        <w:ind w:left="1648" w:leftChars="785"/>
        <w:jc w:val="right"/>
        <w:rPr>
          <w:rFonts w:ascii="华文仿宋" w:hAnsi="华文仿宋" w:eastAsia="华文仿宋"/>
          <w:color w:val="000000" w:themeColor="text1"/>
          <w:sz w:val="28"/>
          <w:szCs w:val="28"/>
        </w:rPr>
      </w:pPr>
      <w:r>
        <w:rPr>
          <w:rStyle w:val="7"/>
          <w:rFonts w:ascii="华文仿宋" w:hAnsi="华文仿宋" w:eastAsia="华文仿宋"/>
          <w:b w:val="0"/>
          <w:sz w:val="28"/>
          <w:szCs w:val="28"/>
        </w:rPr>
        <w:t>20</w:t>
      </w:r>
      <w:r>
        <w:rPr>
          <w:rStyle w:val="7"/>
          <w:rFonts w:hint="eastAsia" w:ascii="华文仿宋" w:hAnsi="华文仿宋" w:eastAsia="华文仿宋"/>
          <w:b w:val="0"/>
          <w:sz w:val="28"/>
          <w:szCs w:val="28"/>
        </w:rPr>
        <w:t>25年9月</w:t>
      </w:r>
      <w:r>
        <w:rPr>
          <w:rStyle w:val="7"/>
          <w:rFonts w:ascii="华文仿宋" w:hAnsi="华文仿宋" w:eastAsia="华文仿宋"/>
          <w:b w:val="0"/>
          <w:sz w:val="28"/>
          <w:szCs w:val="28"/>
        </w:rPr>
        <w:t>23</w:t>
      </w:r>
      <w:r>
        <w:rPr>
          <w:rStyle w:val="7"/>
          <w:rFonts w:hint="eastAsia" w:ascii="华文仿宋" w:hAnsi="华文仿宋" w:eastAsia="华文仿宋"/>
          <w:b w:val="0"/>
          <w:sz w:val="28"/>
          <w:szCs w:val="28"/>
        </w:rPr>
        <w:t>日</w:t>
      </w:r>
    </w:p>
    <w:sectPr>
      <w:pgSz w:w="11906" w:h="16838"/>
      <w:pgMar w:top="1587"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1DA288"/>
    <w:multiLevelType w:val="singleLevel"/>
    <w:tmpl w:val="691DA28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81475"/>
    <w:rsid w:val="00006EA9"/>
    <w:rsid w:val="00030805"/>
    <w:rsid w:val="0004558E"/>
    <w:rsid w:val="00053EEE"/>
    <w:rsid w:val="00067744"/>
    <w:rsid w:val="000B4E3C"/>
    <w:rsid w:val="000B6A32"/>
    <w:rsid w:val="000E0354"/>
    <w:rsid w:val="000F7E50"/>
    <w:rsid w:val="00100037"/>
    <w:rsid w:val="00181475"/>
    <w:rsid w:val="001A3705"/>
    <w:rsid w:val="001B0F10"/>
    <w:rsid w:val="001E031B"/>
    <w:rsid w:val="00212F59"/>
    <w:rsid w:val="002142AD"/>
    <w:rsid w:val="00230E8D"/>
    <w:rsid w:val="00231883"/>
    <w:rsid w:val="0023776E"/>
    <w:rsid w:val="00275FC5"/>
    <w:rsid w:val="002C73B5"/>
    <w:rsid w:val="002D6137"/>
    <w:rsid w:val="002F58D6"/>
    <w:rsid w:val="002F7796"/>
    <w:rsid w:val="0031461A"/>
    <w:rsid w:val="003435C6"/>
    <w:rsid w:val="003503EF"/>
    <w:rsid w:val="003661DA"/>
    <w:rsid w:val="003A6604"/>
    <w:rsid w:val="003C7A06"/>
    <w:rsid w:val="003F2915"/>
    <w:rsid w:val="00495044"/>
    <w:rsid w:val="004A3B31"/>
    <w:rsid w:val="004D2670"/>
    <w:rsid w:val="004D4B9C"/>
    <w:rsid w:val="004F1D84"/>
    <w:rsid w:val="00500C8C"/>
    <w:rsid w:val="005300C1"/>
    <w:rsid w:val="005507BD"/>
    <w:rsid w:val="0056216F"/>
    <w:rsid w:val="00577B59"/>
    <w:rsid w:val="005D4799"/>
    <w:rsid w:val="005D49D8"/>
    <w:rsid w:val="005E37D6"/>
    <w:rsid w:val="005F5C9C"/>
    <w:rsid w:val="0060654D"/>
    <w:rsid w:val="00606F13"/>
    <w:rsid w:val="0061077A"/>
    <w:rsid w:val="006125EF"/>
    <w:rsid w:val="00612650"/>
    <w:rsid w:val="00654F0B"/>
    <w:rsid w:val="00657706"/>
    <w:rsid w:val="00665ECB"/>
    <w:rsid w:val="006B4329"/>
    <w:rsid w:val="006D367F"/>
    <w:rsid w:val="006F0762"/>
    <w:rsid w:val="00714938"/>
    <w:rsid w:val="007319DD"/>
    <w:rsid w:val="00783514"/>
    <w:rsid w:val="00792DFA"/>
    <w:rsid w:val="007D5556"/>
    <w:rsid w:val="007F2B70"/>
    <w:rsid w:val="007F7AA0"/>
    <w:rsid w:val="008017B2"/>
    <w:rsid w:val="00813E04"/>
    <w:rsid w:val="0082352A"/>
    <w:rsid w:val="008561CD"/>
    <w:rsid w:val="00872356"/>
    <w:rsid w:val="00872624"/>
    <w:rsid w:val="0089458A"/>
    <w:rsid w:val="008C2400"/>
    <w:rsid w:val="00910D0A"/>
    <w:rsid w:val="0098005C"/>
    <w:rsid w:val="009804E5"/>
    <w:rsid w:val="0098492C"/>
    <w:rsid w:val="0099676D"/>
    <w:rsid w:val="009A4177"/>
    <w:rsid w:val="009C086C"/>
    <w:rsid w:val="009E7267"/>
    <w:rsid w:val="00A05D5A"/>
    <w:rsid w:val="00A06C72"/>
    <w:rsid w:val="00A1612D"/>
    <w:rsid w:val="00A5499B"/>
    <w:rsid w:val="00A7591B"/>
    <w:rsid w:val="00A83C8D"/>
    <w:rsid w:val="00AE3E63"/>
    <w:rsid w:val="00AF23B5"/>
    <w:rsid w:val="00AF4CF2"/>
    <w:rsid w:val="00B77737"/>
    <w:rsid w:val="00B9475F"/>
    <w:rsid w:val="00BC76B0"/>
    <w:rsid w:val="00C07D13"/>
    <w:rsid w:val="00C442FD"/>
    <w:rsid w:val="00C45DEE"/>
    <w:rsid w:val="00C60CB7"/>
    <w:rsid w:val="00C8365B"/>
    <w:rsid w:val="00C945C8"/>
    <w:rsid w:val="00CF67C9"/>
    <w:rsid w:val="00D12B9E"/>
    <w:rsid w:val="00D431D7"/>
    <w:rsid w:val="00DA3BA1"/>
    <w:rsid w:val="00DA41C1"/>
    <w:rsid w:val="00DB5714"/>
    <w:rsid w:val="00E1152F"/>
    <w:rsid w:val="00E37CEE"/>
    <w:rsid w:val="00E70BA2"/>
    <w:rsid w:val="00EA7F79"/>
    <w:rsid w:val="00ED27F6"/>
    <w:rsid w:val="00ED6B0F"/>
    <w:rsid w:val="00EE27E4"/>
    <w:rsid w:val="00F5312D"/>
    <w:rsid w:val="00F711EE"/>
    <w:rsid w:val="00F73843"/>
    <w:rsid w:val="00FE608B"/>
    <w:rsid w:val="0DD26630"/>
    <w:rsid w:val="0E8D41E4"/>
    <w:rsid w:val="170E0341"/>
    <w:rsid w:val="178110B0"/>
    <w:rsid w:val="2A8910EC"/>
    <w:rsid w:val="32BB14A1"/>
    <w:rsid w:val="52861EC9"/>
    <w:rsid w:val="53204BC9"/>
    <w:rsid w:val="5C721EAE"/>
    <w:rsid w:val="7F2265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50" w:after="150"/>
      <w:ind w:left="150" w:right="150"/>
      <w:jc w:val="left"/>
    </w:pPr>
    <w:rPr>
      <w:rFonts w:ascii="Times New Roman" w:hAnsi="Times New Roman" w:eastAsia="宋体" w:cs="Times New Roman"/>
      <w:color w:val="333333"/>
      <w:kern w:val="0"/>
      <w:sz w:val="20"/>
      <w:szCs w:val="20"/>
    </w:rPr>
  </w:style>
  <w:style w:type="character" w:styleId="7">
    <w:name w:val="Strong"/>
    <w:basedOn w:val="6"/>
    <w:qFormat/>
    <w:uiPriority w:val="22"/>
    <w:rPr>
      <w:b/>
      <w:bCs/>
    </w:rPr>
  </w:style>
  <w:style w:type="character" w:styleId="8">
    <w:name w:val="Hyperlink"/>
    <w:basedOn w:val="6"/>
    <w:unhideWhenUsed/>
    <w:qFormat/>
    <w:uiPriority w:val="99"/>
    <w:rPr>
      <w:color w:val="0000FF" w:themeColor="hyperlink"/>
      <w:u w:val="single"/>
    </w:r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EA905-E64C-4AED-908B-81932EC54FD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680</Words>
  <Characters>830</Characters>
  <Lines>6</Lines>
  <Paragraphs>1</Paragraphs>
  <TotalTime>104</TotalTime>
  <ScaleCrop>false</ScaleCrop>
  <LinksUpToDate>false</LinksUpToDate>
  <CharactersWithSpaces>845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2019-04-01T03:03:00Z</dcterms:created>
  <dc:creator>lenovo</dc:creator>
  <cp:lastModifiedBy>wodeguo</cp:lastModifiedBy>
  <cp:lastPrinted>2025-09-06T11:11:00Z</cp:lastPrinted>
  <dcterms:modified xsi:type="dcterms:W3CDTF">2025-09-24T03:37:01Z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eyJoZGlkIjoiOGFlNmRjOWNhYzNkYzFhZGU3MTlkY2EwYzNmNmU3NGYiLCJ1c2VySWQiOiI5ODczNDIwOTgifQ==</vt:lpwstr>
  </property>
  <property fmtid="{D5CDD505-2E9C-101B-9397-08002B2CF9AE}" pid="4" name="ICV">
    <vt:lpwstr>D2F075E2DEF845EF8AD59934667F582D_12</vt:lpwstr>
  </property>
</Properties>
</file>