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江西财经大学会计学院举办“2025年全国优秀大学生夏令营”的通知江西财经大学会计学院</w:t>
      </w:r>
    </w:p>
    <w:p>
      <w:pPr>
        <w:spacing w:before="160" w:after="80" w:lineRule="auto" w:line="360"/>
        <w:jc w:val="left"/>
      </w:pPr>
      <w:r>
        <w:rPr>
          <w:rFonts w:ascii="Times New Roman" w:hAnsi="Times New Roman" w:eastAsia="宋体"/>
          <w:b/>
          <w:sz w:val="28"/>
        </w:rPr>
        <w:t>一、活动基本信息</w:t>
      </w:r>
    </w:p>
    <w:p>
      <w:pPr>
        <w:spacing w:after="80" w:lineRule="auto" w:line="360"/>
        <w:ind w:firstLine="482"/>
        <w:jc w:val="both"/>
      </w:pPr>
      <w:r>
        <w:rPr>
          <w:rFonts w:ascii="Times New Roman" w:hAnsi="Times New Roman" w:eastAsia="宋体"/>
          <w:b w:val="0"/>
          <w:sz w:val="24"/>
        </w:rPr>
        <w:t>发布日期：2025年6月12日</w:t>
      </w:r>
    </w:p>
    <w:p>
      <w:pPr>
        <w:spacing w:after="80" w:lineRule="auto" w:line="360"/>
        <w:ind w:firstLine="482"/>
        <w:jc w:val="both"/>
      </w:pPr>
      <w:r>
        <w:rPr>
          <w:rFonts w:ascii="Times New Roman" w:hAnsi="Times New Roman" w:eastAsia="宋体"/>
          <w:b w:val="0"/>
          <w:sz w:val="24"/>
        </w:rPr>
        <w:t>江西财经大学会计学院将于2025年7月7日至7月8日举办“2025年全国优秀大学生夏令营”。我院将以本次夏令营活动中的学生表现情况作为接收推荐免试研究生的重要根据，欢迎具有推荐免试资格的2026届本科毕业生参加。</w:t>
      </w:r>
    </w:p>
    <w:p>
      <w:pPr>
        <w:spacing w:before="160" w:after="80" w:lineRule="auto" w:line="360"/>
        <w:jc w:val="left"/>
      </w:pPr>
      <w:r>
        <w:rPr>
          <w:rFonts w:ascii="Times New Roman" w:hAnsi="Times New Roman" w:eastAsia="宋体"/>
          <w:b/>
          <w:sz w:val="28"/>
        </w:rPr>
        <w:t>二、学校与学院介绍</w:t>
      </w:r>
    </w:p>
    <w:p>
      <w:pPr>
        <w:spacing w:after="80" w:lineRule="auto" w:line="360"/>
        <w:ind w:firstLine="482"/>
        <w:jc w:val="both"/>
      </w:pPr>
      <w:r>
        <w:rPr>
          <w:rFonts w:ascii="Times New Roman" w:hAnsi="Times New Roman" w:eastAsia="宋体"/>
          <w:b w:val="0"/>
          <w:sz w:val="24"/>
        </w:rPr>
        <w:t>江西财经大学是一所财政部、教育部、江西省人民政府共建，以经济、管理类学科为主，法、工、文、理、艺术等学科协调发展的高等财经学府。学校现有9个一级学科博士学位授权点，16个一级学科硕士学位授权点，22个专业硕士学位授权点，54个本科专业。拥有34个国家级一流本科专业建设点，18个省级一流本科专业建设点，6个国家级特色专业。在全国第四轮学科评估中，应用经济学、统计学获评A-等级（全国前10%），工商管理学获评B+等级（全国前20%）。</w:t>
      </w:r>
    </w:p>
    <w:p>
      <w:pPr>
        <w:spacing w:after="80" w:lineRule="auto" w:line="360"/>
        <w:ind w:firstLine="482"/>
        <w:jc w:val="both"/>
      </w:pPr>
      <w:r>
        <w:rPr>
          <w:rFonts w:ascii="Times New Roman" w:hAnsi="Times New Roman" w:eastAsia="宋体"/>
          <w:b w:val="0"/>
          <w:sz w:val="24"/>
        </w:rPr>
        <w:t>江西财经大学会计学院学科建设历史积淀深厚，成果丰硕。1985年获得会计学硕士学位授予权，2006年获得会计学博士学位授予权，2007年获得会计硕士专业学位授予权，2011年获得审计硕士专业学位授予权，是省内惟一具有会计学全部层次授予权的学院。2018年成为MPAcc质量认证A级成员单位，2023年再次获评MPAcc A级质量。学院所有本科专业均入选国家级一流本科专业建设点。会计学科是江西省“九五”“十五”“十一五”重点学科，在第四轮学科评估中工商管理学科被评为B+等级。</w:t>
      </w:r>
    </w:p>
    <w:p>
      <w:pPr>
        <w:spacing w:after="80" w:lineRule="auto" w:line="360"/>
        <w:ind w:firstLine="482"/>
        <w:jc w:val="both"/>
      </w:pPr>
      <w:r>
        <w:rPr>
          <w:rFonts w:ascii="Times New Roman" w:hAnsi="Times New Roman" w:eastAsia="宋体"/>
          <w:b w:val="0"/>
          <w:sz w:val="24"/>
        </w:rPr>
        <w:t>江西财经大学会计学院师资力量雄厚，现有专任教师98人，其中教授31人、副教授30人，博士生导师15人，硕士生导师80人。专职教师中有国家级教学名师1人，国务院政府津贴享有者3人，全国会计专业学位研究生教育指导委员会委员1人，财政部会计名家工程人选1人，财政部管理会计咨询专家1人，财政部全国会计领军人才6人，省级人才40余人次。</w:t>
      </w:r>
    </w:p>
    <w:p>
      <w:pPr>
        <w:spacing w:after="80" w:lineRule="auto" w:line="360"/>
        <w:ind w:firstLine="482"/>
        <w:jc w:val="both"/>
      </w:pPr>
      <w:r>
        <w:rPr>
          <w:rFonts w:ascii="Times New Roman" w:hAnsi="Times New Roman" w:eastAsia="宋体"/>
          <w:b w:val="0"/>
          <w:sz w:val="24"/>
        </w:rPr>
        <w:t>学院科研实力雄厚，成果斐然。先后承担国家自然科学基金和国家社科基金课题30多项，省部级课题200多项，出版学术论著100多部；在《Management Science》《Contemporary Accounting Research》《Journal of Corporate Finance》《经济研究》《管理世界》《会计研究》《经济学（季刊）》《中国工业经济》《南开管理评论》等著名权威刊物上发表高水平论文500余篇，获得省部级科研成果奖励50余项。</w:t>
      </w:r>
    </w:p>
    <w:p>
      <w:pPr>
        <w:spacing w:after="80" w:lineRule="auto" w:line="360"/>
        <w:ind w:firstLine="482"/>
        <w:jc w:val="both"/>
      </w:pPr>
      <w:r>
        <w:rPr>
          <w:rFonts w:ascii="Times New Roman" w:hAnsi="Times New Roman" w:eastAsia="宋体"/>
          <w:b w:val="0"/>
          <w:sz w:val="24"/>
        </w:rPr>
        <w:t>会计学院将继续秉承“敬业乐群、臻于至善”的教育理念，以培养“信敏廉毅”素质的高级会计人才为目标。近年来，学院近25%的毕业生通过保送或考试进入北京大学、厦门大学、复旦大学、上海财经大学、耶鲁大学、美国南加州大学等国内一流大学或海外名校继续深造；还有一大批毕业生就职于华为、国家电网、中国建筑、中车集团等世界五百强企业，以及各级党政机关、事业单位。</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拥护中国共产党领导，拥护社会主义制度，遵纪守法，积极向上，身心健康，在校期间没有受过任何纪律处分记录及无任何学术不端行为。</w:t>
      </w:r>
    </w:p>
    <w:p>
      <w:pPr>
        <w:spacing w:after="80" w:lineRule="auto" w:line="360"/>
        <w:ind w:firstLine="482"/>
        <w:jc w:val="both"/>
      </w:pPr>
      <w:r>
        <w:rPr>
          <w:rFonts w:ascii="Times New Roman" w:hAnsi="Times New Roman" w:eastAsia="宋体"/>
          <w:b w:val="0"/>
          <w:sz w:val="24"/>
        </w:rPr>
        <w:t>2. 全国具有免试推荐资格高校2026届应届本科毕业生。</w:t>
      </w:r>
    </w:p>
    <w:p>
      <w:pPr>
        <w:spacing w:after="80" w:lineRule="auto" w:line="360"/>
        <w:ind w:firstLine="482"/>
        <w:jc w:val="both"/>
      </w:pPr>
      <w:r>
        <w:rPr>
          <w:rFonts w:ascii="Times New Roman" w:hAnsi="Times New Roman" w:eastAsia="宋体"/>
          <w:b w:val="0"/>
          <w:sz w:val="24"/>
        </w:rPr>
        <w:t>3. 品学兼优，本科期间截至现在最新年级排名在本专业位居前列。</w:t>
      </w:r>
    </w:p>
    <w:p>
      <w:pPr>
        <w:spacing w:after="80" w:lineRule="auto" w:line="360"/>
        <w:ind w:firstLine="482"/>
        <w:jc w:val="both"/>
      </w:pPr>
      <w:r>
        <w:rPr>
          <w:rFonts w:ascii="Times New Roman" w:hAnsi="Times New Roman" w:eastAsia="宋体"/>
          <w:b w:val="0"/>
          <w:sz w:val="24"/>
        </w:rPr>
        <w:t>4. 熟练掌握英语，大学英语六级考试425分及以上，或托福成绩80分及以上，或雅思成绩6.5及以上。</w:t>
      </w:r>
    </w:p>
    <w:p>
      <w:pPr>
        <w:spacing w:after="80" w:lineRule="auto" w:line="360"/>
        <w:ind w:firstLine="482"/>
        <w:jc w:val="both"/>
      </w:pPr>
      <w:r>
        <w:rPr>
          <w:rFonts w:ascii="Times New Roman" w:hAnsi="Times New Roman" w:eastAsia="宋体"/>
          <w:b w:val="0"/>
          <w:sz w:val="24"/>
        </w:rPr>
        <w:t>5. 预计能获得所在学校的推荐免试资格。</w:t>
      </w:r>
    </w:p>
    <w:p>
      <w:pPr>
        <w:spacing w:before="160" w:after="80" w:lineRule="auto" w:line="360"/>
        <w:jc w:val="left"/>
      </w:pPr>
      <w:r>
        <w:rPr>
          <w:rFonts w:ascii="Times New Roman" w:hAnsi="Times New Roman" w:eastAsia="宋体"/>
          <w:b/>
          <w:sz w:val="28"/>
        </w:rPr>
        <w:t>四、招生类别及专业</w:t>
      </w:r>
    </w:p>
    <w:p>
      <w:pPr>
        <w:spacing w:after="80" w:lineRule="auto" w:line="360"/>
        <w:ind w:firstLine="482"/>
        <w:jc w:val="both"/>
      </w:pPr>
      <w:r>
        <w:rPr>
          <w:rFonts w:ascii="Times New Roman" w:hAnsi="Times New Roman" w:eastAsia="宋体"/>
          <w:b w:val="0"/>
          <w:sz w:val="24"/>
        </w:rPr>
        <w:t>1. 本届夏令营阶段，不区分招生类别与专业。</w:t>
      </w:r>
    </w:p>
    <w:p>
      <w:pPr>
        <w:spacing w:after="80" w:lineRule="auto" w:line="360"/>
        <w:ind w:firstLine="482"/>
        <w:jc w:val="both"/>
      </w:pPr>
      <w:r>
        <w:rPr>
          <w:rFonts w:ascii="Times New Roman" w:hAnsi="Times New Roman" w:eastAsia="宋体"/>
          <w:b w:val="0"/>
          <w:sz w:val="24"/>
        </w:rPr>
        <w:t>2. 我院硕士招生类别与专业：</w:t>
      </w:r>
    </w:p>
    <w:p>
      <w:pPr>
        <w:spacing w:after="80" w:lineRule="auto" w:line="360"/>
        <w:ind w:firstLine="482"/>
        <w:jc w:val="both"/>
      </w:pPr>
      <w:r>
        <w:rPr>
          <w:rFonts w:ascii="Times New Roman" w:hAnsi="Times New Roman" w:eastAsia="宋体"/>
          <w:b w:val="0"/>
          <w:sz w:val="24"/>
        </w:rPr>
        <w:t>（1）学术学位硕士专业：会计学。</w:t>
      </w:r>
    </w:p>
    <w:p>
      <w:pPr>
        <w:spacing w:after="80" w:lineRule="auto" w:line="360"/>
        <w:ind w:firstLine="482"/>
        <w:jc w:val="both"/>
      </w:pPr>
      <w:r>
        <w:rPr>
          <w:rFonts w:ascii="Times New Roman" w:hAnsi="Times New Roman" w:eastAsia="宋体"/>
          <w:b w:val="0"/>
          <w:sz w:val="24"/>
        </w:rPr>
        <w:t>（2）专业学位硕士专业：会计（MPAcc）、审计（MAud）。</w:t>
      </w:r>
    </w:p>
    <w:p>
      <w:pPr>
        <w:spacing w:before="160" w:after="80" w:lineRule="auto" w:line="360"/>
        <w:jc w:val="left"/>
      </w:pPr>
      <w:r>
        <w:rPr>
          <w:rFonts w:ascii="Times New Roman" w:hAnsi="Times New Roman" w:eastAsia="宋体"/>
          <w:b/>
          <w:sz w:val="28"/>
        </w:rPr>
        <w:t>五、申请流程</w:t>
      </w:r>
    </w:p>
    <w:p>
      <w:pPr>
        <w:spacing w:after="80" w:lineRule="auto" w:line="360"/>
        <w:ind w:firstLine="482"/>
        <w:jc w:val="both"/>
      </w:pPr>
      <w:r>
        <w:rPr>
          <w:rFonts w:ascii="Times New Roman" w:hAnsi="Times New Roman" w:eastAsia="宋体"/>
          <w:b w:val="0"/>
          <w:sz w:val="24"/>
        </w:rPr>
        <w:t>（一）需提交的电子版申请材料</w:t>
      </w:r>
    </w:p>
    <w:p>
      <w:pPr>
        <w:spacing w:after="80" w:lineRule="auto" w:line="360"/>
        <w:ind w:firstLine="482"/>
        <w:jc w:val="both"/>
      </w:pPr>
      <w:r>
        <w:rPr>
          <w:rFonts w:ascii="Times New Roman" w:hAnsi="Times New Roman" w:eastAsia="宋体"/>
          <w:b w:val="0"/>
          <w:sz w:val="24"/>
        </w:rPr>
        <w:t>1. 江西财经大学夏令营申请表。</w:t>
      </w:r>
    </w:p>
    <w:p>
      <w:pPr>
        <w:spacing w:after="80" w:lineRule="auto" w:line="360"/>
        <w:ind w:firstLine="482"/>
        <w:jc w:val="both"/>
      </w:pPr>
      <w:r>
        <w:rPr>
          <w:rFonts w:ascii="Times New Roman" w:hAnsi="Times New Roman" w:eastAsia="宋体"/>
          <w:b w:val="0"/>
          <w:sz w:val="24"/>
        </w:rPr>
        <w:t>2. 考生本人有效二代身份证（正反面需在一页上，须在有效期内）。</w:t>
      </w:r>
    </w:p>
    <w:p>
      <w:pPr>
        <w:spacing w:after="80" w:lineRule="auto" w:line="360"/>
        <w:ind w:firstLine="482"/>
        <w:jc w:val="both"/>
      </w:pPr>
      <w:r>
        <w:rPr>
          <w:rFonts w:ascii="Times New Roman" w:hAnsi="Times New Roman" w:eastAsia="宋体"/>
          <w:b w:val="0"/>
          <w:sz w:val="24"/>
        </w:rPr>
        <w:t>3. 本科成绩单（需加盖教务处公章，截至现在最新成绩单即可）。</w:t>
      </w:r>
    </w:p>
    <w:p>
      <w:pPr>
        <w:spacing w:after="80" w:lineRule="auto" w:line="360"/>
        <w:ind w:firstLine="482"/>
        <w:jc w:val="both"/>
      </w:pPr>
      <w:r>
        <w:rPr>
          <w:rFonts w:ascii="Times New Roman" w:hAnsi="Times New Roman" w:eastAsia="宋体"/>
          <w:b w:val="0"/>
          <w:sz w:val="24"/>
        </w:rPr>
        <w:t>4. 成绩排名证明，学生本人在所学专业方向全部学生中的成绩排名证明（需加盖教务处或院系公章，截至现在最新成绩排名）。</w:t>
      </w:r>
    </w:p>
    <w:p>
      <w:pPr>
        <w:spacing w:after="80" w:lineRule="auto" w:line="360"/>
        <w:ind w:firstLine="482"/>
        <w:jc w:val="both"/>
      </w:pPr>
      <w:r>
        <w:rPr>
          <w:rFonts w:ascii="Times New Roman" w:hAnsi="Times New Roman" w:eastAsia="宋体"/>
          <w:b w:val="0"/>
          <w:sz w:val="24"/>
        </w:rPr>
        <w:t>5. 大学英语六级、托福、雅思成绩单。</w:t>
      </w:r>
    </w:p>
    <w:p>
      <w:pPr>
        <w:spacing w:after="80" w:lineRule="auto" w:line="360"/>
        <w:ind w:firstLine="482"/>
        <w:jc w:val="both"/>
      </w:pPr>
      <w:r>
        <w:rPr>
          <w:rFonts w:ascii="Times New Roman" w:hAnsi="Times New Roman" w:eastAsia="宋体"/>
          <w:b w:val="0"/>
          <w:sz w:val="24"/>
        </w:rPr>
        <w:t>6. 各类获奖证书（按照重要性顺序依次排列）。</w:t>
      </w:r>
    </w:p>
    <w:p>
      <w:pPr>
        <w:spacing w:after="80" w:lineRule="auto" w:line="360"/>
        <w:ind w:firstLine="482"/>
        <w:jc w:val="both"/>
      </w:pPr>
      <w:r>
        <w:rPr>
          <w:rFonts w:ascii="Times New Roman" w:hAnsi="Times New Roman" w:eastAsia="宋体"/>
          <w:b w:val="0"/>
          <w:sz w:val="24"/>
        </w:rPr>
        <w:t>7. 公开发表或投稿中的学术论文（含封面、目录、正文）、获得的专利等科研成果证明材料。</w:t>
      </w:r>
    </w:p>
    <w:p>
      <w:pPr>
        <w:spacing w:after="80" w:lineRule="auto" w:line="360"/>
        <w:ind w:firstLine="482"/>
        <w:jc w:val="both"/>
      </w:pPr>
      <w:r>
        <w:rPr>
          <w:rFonts w:ascii="Times New Roman" w:hAnsi="Times New Roman" w:eastAsia="宋体"/>
          <w:b w:val="0"/>
          <w:sz w:val="24"/>
        </w:rPr>
        <w:t>（二）提交方式</w:t>
      </w:r>
    </w:p>
    <w:p>
      <w:pPr>
        <w:spacing w:after="80" w:lineRule="auto" w:line="360"/>
        <w:ind w:firstLine="482"/>
        <w:jc w:val="both"/>
      </w:pPr>
      <w:r>
        <w:rPr>
          <w:rFonts w:ascii="Times New Roman" w:hAnsi="Times New Roman" w:eastAsia="宋体"/>
          <w:b w:val="0"/>
          <w:sz w:val="24"/>
        </w:rPr>
        <w:t>申请人扫描后附二维码或者点击链接（https://f.wps.cn/g/wErMaIpG/），填写申请人基本信息。同时，将上述材料清晰地扫描，按上述顺序排列并保存在同一个PDF文件，文件名称格式为：姓名—本科学校名称—2025。将该PDF文件上传至报名链接。申请人应于2025年6月26日24时前填写基本信息并上传电子版申请材料，逾期不再接收材料。</w:t>
      </w:r>
    </w:p>
    <w:p>
      <w:pPr>
        <w:spacing w:after="80" w:lineRule="auto" w:line="360"/>
        <w:ind w:firstLine="482"/>
        <w:jc w:val="both"/>
      </w:pPr>
      <w:r>
        <w:rPr>
          <w:rFonts w:ascii="Times New Roman" w:hAnsi="Times New Roman" w:eastAsia="宋体"/>
          <w:b w:val="0"/>
          <w:sz w:val="24"/>
        </w:rPr>
        <w:t>特别提醒：</w:t>
      </w:r>
    </w:p>
    <w:p>
      <w:pPr>
        <w:spacing w:after="80" w:lineRule="auto" w:line="360"/>
        <w:ind w:firstLine="482"/>
        <w:jc w:val="both"/>
      </w:pPr>
      <w:r>
        <w:rPr>
          <w:rFonts w:ascii="Times New Roman" w:hAnsi="Times New Roman" w:eastAsia="宋体"/>
          <w:b w:val="0"/>
          <w:sz w:val="24"/>
        </w:rPr>
        <w:t>1. 申请人提交的全部申请材料应保证其真实性与准确性，责任自负；所提交材料不予退还。</w:t>
      </w:r>
    </w:p>
    <w:p>
      <w:pPr>
        <w:spacing w:after="80" w:lineRule="auto" w:line="360"/>
        <w:ind w:firstLine="482"/>
        <w:jc w:val="both"/>
      </w:pPr>
      <w:r>
        <w:rPr>
          <w:rFonts w:ascii="Times New Roman" w:hAnsi="Times New Roman" w:eastAsia="宋体"/>
          <w:b w:val="0"/>
          <w:sz w:val="24"/>
        </w:rPr>
        <w:t>2. 入选营员报到时，应提供与电子材料一致的纸质材料审核，材料须真实有效。如有弄虚作假，取消入营资格，并通报申请人所在院校。</w:t>
      </w:r>
    </w:p>
    <w:p>
      <w:pPr>
        <w:spacing w:after="80" w:lineRule="auto" w:line="360"/>
        <w:ind w:firstLine="482"/>
        <w:jc w:val="both"/>
      </w:pPr>
      <w:r>
        <w:rPr>
          <w:rFonts w:ascii="Times New Roman" w:hAnsi="Times New Roman" w:eastAsia="宋体"/>
          <w:b w:val="0"/>
          <w:sz w:val="24"/>
        </w:rPr>
        <w:t>夏令营组委会将根据申请者教育背景、学业水平、科研能力、综合素质等情况择优录取，入营人数40人左右，实际人数根据报名人数与生源质量确定。夏令营资料审核与录取工作将于7月1日前完成，夏令营入营名单将在江西财经大学会计学院网站上公布，并以电话或Email形式直接通知本人，届时未接到录取通知的同学皆为未入选者，不另行通知。</w:t>
      </w:r>
    </w:p>
    <w:p>
      <w:pPr>
        <w:spacing w:before="160" w:after="80" w:lineRule="auto" w:line="360"/>
        <w:jc w:val="left"/>
      </w:pPr>
      <w:r>
        <w:rPr>
          <w:rFonts w:ascii="Times New Roman" w:hAnsi="Times New Roman" w:eastAsia="宋体"/>
          <w:b/>
          <w:sz w:val="28"/>
        </w:rPr>
        <w:t>六、夏令营活动安排</w:t>
      </w:r>
    </w:p>
    <w:p>
      <w:pPr>
        <w:spacing w:after="80" w:lineRule="auto" w:line="360"/>
        <w:ind w:firstLine="482"/>
        <w:jc w:val="both"/>
      </w:pPr>
      <w:r>
        <w:rPr>
          <w:rFonts w:ascii="Times New Roman" w:hAnsi="Times New Roman" w:eastAsia="宋体"/>
          <w:b w:val="0"/>
          <w:sz w:val="24"/>
        </w:rPr>
        <w:t>举办时间：2025年7月7日至7月8日。</w:t>
      </w:r>
    </w:p>
    <w:p>
      <w:pPr>
        <w:spacing w:after="80" w:lineRule="auto" w:line="360"/>
        <w:ind w:firstLine="482"/>
        <w:jc w:val="both"/>
      </w:pPr>
      <w:r>
        <w:rPr>
          <w:rFonts w:ascii="Times New Roman" w:hAnsi="Times New Roman" w:eastAsia="宋体"/>
          <w:b w:val="0"/>
          <w:sz w:val="24"/>
        </w:rPr>
        <w:t>活动地点：江西财经大学蛟桥园校区。</w:t>
      </w:r>
    </w:p>
    <w:p>
      <w:pPr>
        <w:spacing w:after="80" w:lineRule="auto" w:line="360"/>
        <w:ind w:firstLine="482"/>
        <w:jc w:val="both"/>
      </w:pPr>
      <w:r>
        <w:rPr>
          <w:rFonts w:ascii="Times New Roman" w:hAnsi="Times New Roman" w:eastAsia="宋体"/>
          <w:b w:val="0"/>
          <w:sz w:val="24"/>
        </w:rPr>
        <w:t>活动内容：暂定如下，具体活动安排以正式通知为准。</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为南昌市外的学生提供活动期间的住宿，并报销来回差旅费（城市间交通费不超过高铁二等座，且为就读或籍贯城市直接来回南昌）；南昌本地高校学生不提供住宿。</w:t>
      </w:r>
    </w:p>
    <w:p>
      <w:pPr>
        <w:spacing w:after="80" w:lineRule="auto" w:line="360"/>
        <w:ind w:firstLine="482"/>
        <w:jc w:val="both"/>
      </w:pPr>
      <w:r>
        <w:rPr>
          <w:rFonts w:ascii="Times New Roman" w:hAnsi="Times New Roman" w:eastAsia="宋体"/>
          <w:b w:val="0"/>
          <w:sz w:val="24"/>
        </w:rPr>
        <w:t>2. 本次夏令营是我院选拔推荐免试攻读硕士研究生的重要方式。</w:t>
      </w:r>
    </w:p>
    <w:p>
      <w:pPr>
        <w:spacing w:after="80" w:lineRule="auto" w:line="360"/>
        <w:ind w:firstLine="482"/>
        <w:jc w:val="both"/>
      </w:pPr>
      <w:r>
        <w:rPr>
          <w:rFonts w:ascii="Times New Roman" w:hAnsi="Times New Roman" w:eastAsia="宋体"/>
          <w:b w:val="0"/>
          <w:sz w:val="24"/>
        </w:rPr>
        <w:t>3. 请同学们在活动期间严格遵守纪律，听从安排，务必保障自己的人身安全，按时按要求参加各项活动。</w:t>
      </w:r>
    </w:p>
    <w:p>
      <w:pPr>
        <w:spacing w:after="80" w:lineRule="auto" w:line="360"/>
        <w:ind w:firstLine="482"/>
        <w:jc w:val="both"/>
      </w:pPr>
      <w:r>
        <w:rPr>
          <w:rFonts w:ascii="Times New Roman" w:hAnsi="Times New Roman" w:eastAsia="宋体"/>
          <w:b w:val="0"/>
          <w:sz w:val="24"/>
        </w:rPr>
        <w:t>4. 与学校或上级单位发布的新规定不符，按照学校或上级单位发布的新规定执行。</w:t>
      </w:r>
    </w:p>
    <w:p>
      <w:pPr>
        <w:spacing w:after="80" w:lineRule="auto" w:line="360"/>
        <w:ind w:firstLine="482"/>
        <w:jc w:val="both"/>
      </w:pPr>
      <w:r>
        <w:rPr>
          <w:rFonts w:ascii="Times New Roman" w:hAnsi="Times New Roman" w:eastAsia="宋体"/>
          <w:b w:val="0"/>
          <w:sz w:val="24"/>
        </w:rPr>
        <w:t>5. 未尽事宜，由江西财经大学会计学院负责解释。</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咨询时间：工作日8:30-11:30，14:00-16:30</w:t>
      </w:r>
    </w:p>
    <w:p>
      <w:pPr>
        <w:spacing w:after="80" w:lineRule="auto" w:line="360"/>
        <w:ind w:firstLine="482"/>
        <w:jc w:val="both"/>
      </w:pPr>
      <w:r>
        <w:rPr>
          <w:rFonts w:ascii="Times New Roman" w:hAnsi="Times New Roman" w:eastAsia="宋体"/>
          <w:b w:val="0"/>
          <w:sz w:val="24"/>
        </w:rPr>
        <w:t>会计学院官方主页：https://kjxy.jxufe.edu.cn/</w:t>
      </w:r>
    </w:p>
    <w:p>
      <w:pPr>
        <w:spacing w:after="80" w:lineRule="auto" w:line="360"/>
        <w:ind w:firstLine="482"/>
        <w:jc w:val="both"/>
      </w:pPr>
      <w:r>
        <w:rPr>
          <w:rFonts w:ascii="Times New Roman" w:hAnsi="Times New Roman" w:eastAsia="宋体"/>
          <w:b w:val="0"/>
          <w:sz w:val="24"/>
        </w:rPr>
        <w:t>会计学院微信官方公众号：kjxy83823181</w:t>
      </w:r>
    </w:p>
    <w:p>
      <w:pPr>
        <w:spacing w:after="80" w:lineRule="auto" w:line="360"/>
        <w:ind w:firstLine="482"/>
        <w:jc w:val="both"/>
      </w:pPr>
      <w:r>
        <w:rPr>
          <w:rFonts w:ascii="Times New Roman" w:hAnsi="Times New Roman" w:eastAsia="宋体"/>
          <w:b w:val="0"/>
          <w:sz w:val="24"/>
        </w:rPr>
        <w:t>江西财经大学会计学院</w:t>
      </w:r>
    </w:p>
    <w:p>
      <w:pPr>
        <w:spacing w:after="80" w:lineRule="auto" w:line="360"/>
        <w:ind w:firstLine="482"/>
        <w:jc w:val="both"/>
      </w:pPr>
      <w:r>
        <w:rPr>
          <w:rFonts w:ascii="Times New Roman" w:hAnsi="Times New Roman" w:eastAsia="宋体"/>
          <w:b w:val="0"/>
          <w:sz w:val="24"/>
        </w:rPr>
        <w:t>2025年6月12日</w:t>
      </w:r>
    </w:p>
    <w:p>
      <w:pPr>
        <w:spacing w:after="80" w:lineRule="auto" w:line="360"/>
        <w:ind w:firstLine="482"/>
        <w:jc w:val="both"/>
      </w:pPr>
      <w:r>
        <w:rPr>
          <w:rFonts w:ascii="Times New Roman" w:hAnsi="Times New Roman" w:eastAsia="宋体"/>
          <w:b w:val="0"/>
          <w:sz w:val="24"/>
        </w:rPr>
        <w:t>附件1：江西财经大学会计学院2025年全国优秀大学生夏令营申请表</w:t>
      </w:r>
    </w:p>
    <w:p>
      <w:pPr>
        <w:spacing w:after="80" w:lineRule="auto" w:line="360"/>
        <w:ind w:firstLine="482"/>
        <w:jc w:val="both"/>
      </w:pPr>
      <w:r>
        <w:rPr>
          <w:rFonts w:ascii="Times New Roman" w:hAnsi="Times New Roman" w:eastAsia="宋体"/>
          <w:b w:val="0"/>
          <w:sz w:val="24"/>
        </w:rPr>
        <w:t>江西财经大学会计学院2025年全国优秀大学生夏令营申请表.doc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