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[名单5]</w:t>
      </w:r>
    </w:p>
    <w:p>
      <w:pPr>
        <w:spacing w:before="160" w:after="80" w:lineRule="auto" w:line="360"/>
        <w:jc w:val="left"/>
      </w:pPr>
      <w:r>
        <w:rPr>
          <w:rFonts w:ascii="Times New Roman" w:hAnsi="Times New Roman" w:eastAsia="宋体"/>
          <w:b/>
          <w:sz w:val="28"/>
        </w:rPr>
        <w:t>一、名单基本信息</w:t>
      </w:r>
    </w:p>
    <w:p>
      <w:pPr>
        <w:spacing w:after="80" w:lineRule="auto" w:line="360"/>
        <w:ind w:firstLine="482"/>
        <w:jc w:val="both"/>
      </w:pPr>
      <w:r>
        <w:rPr>
          <w:rFonts w:ascii="Times New Roman" w:hAnsi="Times New Roman" w:eastAsia="宋体"/>
          <w:b w:val="0"/>
          <w:sz w:val="24"/>
        </w:rPr>
        <w:t>发布日期（推定）：2025年10月9日</w:t>
      </w:r>
    </w:p>
    <w:p>
      <w:pPr>
        <w:spacing w:after="80" w:lineRule="auto" w:line="360"/>
        <w:ind w:firstLine="482"/>
        <w:jc w:val="both"/>
      </w:pPr>
      <w:r>
        <w:rPr>
          <w:rFonts w:ascii="Times New Roman" w:hAnsi="Times New Roman" w:eastAsia="宋体"/>
          <w:b w:val="0"/>
          <w:sz w:val="24"/>
        </w:rPr>
        <w:t>1. 名单人数：总计1人。</w:t>
      </w:r>
    </w:p>
    <w:p>
      <w:pPr>
        <w:spacing w:after="80" w:lineRule="auto" w:line="360"/>
        <w:ind w:firstLine="482"/>
        <w:jc w:val="both"/>
      </w:pPr>
      <w:r>
        <w:rPr>
          <w:rFonts w:ascii="Times New Roman" w:hAnsi="Times New Roman" w:eastAsia="宋体"/>
          <w:b w:val="0"/>
          <w:sz w:val="24"/>
        </w:rPr>
        <w:t>2. 涵盖专业：体育学（具体专业名称未在正文中明确列出）。</w:t>
      </w:r>
    </w:p>
    <w:p>
      <w:pPr>
        <w:spacing w:after="80" w:lineRule="auto" w:line="360"/>
        <w:ind w:firstLine="482"/>
        <w:jc w:val="both"/>
      </w:pPr>
      <w:r>
        <w:rPr>
          <w:rFonts w:ascii="Times New Roman" w:hAnsi="Times New Roman" w:eastAsia="宋体"/>
          <w:b w:val="0"/>
          <w:sz w:val="24"/>
        </w:rPr>
        <w:t>3. 排名/评分方式：原文未提供具体评分方式或排名规则。</w:t>
      </w:r>
    </w:p>
    <w:p>
      <w:pPr>
        <w:spacing w:after="80" w:lineRule="auto" w:line="360"/>
        <w:ind w:firstLine="482"/>
        <w:jc w:val="both"/>
      </w:pPr>
      <w:r>
        <w:rPr>
          <w:rFonts w:ascii="Times New Roman" w:hAnsi="Times New Roman" w:eastAsia="宋体"/>
          <w:b w:val="0"/>
          <w:sz w:val="24"/>
        </w:rPr>
        <w:t>4. 公示期：原文未提供公示期信息。</w:t>
      </w:r>
    </w:p>
    <w:p>
      <w:pPr>
        <w:spacing w:after="80" w:lineRule="auto" w:line="360"/>
        <w:ind w:firstLine="482"/>
        <w:jc w:val="both"/>
      </w:pPr>
      <w:r>
        <w:rPr>
          <w:rFonts w:ascii="Times New Roman" w:hAnsi="Times New Roman" w:eastAsia="宋体"/>
          <w:b w:val="0"/>
          <w:sz w:val="24"/>
        </w:rPr>
        <w:t>5. 其他重要说明：原文未提供复试通过/未通过人数、递补名单等具体信息。</w:t>
      </w:r>
    </w:p>
    <w:p>
      <w:pPr>
        <w:spacing w:before="160" w:after="80" w:lineRule="auto" w:line="360"/>
        <w:jc w:val="left"/>
      </w:pPr>
      <w:r>
        <w:rPr>
          <w:rFonts w:ascii="Times New Roman" w:hAnsi="Times New Roman" w:eastAsia="宋体"/>
          <w:b/>
          <w:sz w:val="28"/>
        </w:rPr>
        <w:t>二、复试成绩发布</w:t>
      </w:r>
    </w:p>
    <w:p>
      <w:pPr>
        <w:spacing w:after="80" w:lineRule="auto" w:line="360"/>
        <w:ind w:firstLine="482"/>
        <w:jc w:val="both"/>
      </w:pPr>
      <w:r>
        <w:rPr>
          <w:rFonts w:ascii="Times New Roman" w:hAnsi="Times New Roman" w:eastAsia="宋体"/>
          <w:b w:val="0"/>
          <w:sz w:val="24"/>
        </w:rPr>
        <w:t>1. 本通知为贵州师范大学体育学院2026年接收优秀应届本科毕业生免试攻读硕士学位研究生复试成绩的公示。</w:t>
      </w:r>
    </w:p>
    <w:p>
      <w:pPr>
        <w:spacing w:after="80" w:lineRule="auto" w:line="360"/>
        <w:ind w:firstLine="482"/>
        <w:jc w:val="both"/>
      </w:pPr>
      <w:r>
        <w:rPr>
          <w:rFonts w:ascii="Times New Roman" w:hAnsi="Times New Roman" w:eastAsia="宋体"/>
          <w:b w:val="0"/>
          <w:sz w:val="24"/>
        </w:rPr>
        <w:t>2. 复试成绩具体内容详见网页正文或附件（正文未提供详细成绩列表）。</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学院地址：贵州省贵阳市宝山北路180号</w:t>
      </w:r>
    </w:p>
    <w:p>
      <w:pPr>
        <w:spacing w:after="80" w:lineRule="auto" w:line="360"/>
        <w:ind w:firstLine="482"/>
        <w:jc w:val="both"/>
      </w:pPr>
      <w:r>
        <w:rPr>
          <w:rFonts w:ascii="Times New Roman" w:hAnsi="Times New Roman" w:eastAsia="宋体"/>
          <w:b w:val="0"/>
          <w:sz w:val="24"/>
        </w:rPr>
        <w:t>2. 联系电话：0851-86751983</w:t>
      </w:r>
    </w:p>
    <w:p>
      <w:pPr>
        <w:spacing w:after="80" w:lineRule="auto" w:line="360"/>
        <w:ind w:firstLine="482"/>
        <w:jc w:val="both"/>
      </w:pPr>
      <w:r>
        <w:rPr>
          <w:rFonts w:ascii="Times New Roman" w:hAnsi="Times New Roman" w:eastAsia="宋体"/>
          <w:b w:val="0"/>
          <w:sz w:val="24"/>
        </w:rPr>
        <w:t>3. 邮编：550001</w:t>
      </w:r>
    </w:p>
    <w:p>
      <w:pPr>
        <w:spacing w:before="160" w:after="80" w:lineRule="auto" w:line="360"/>
        <w:jc w:val="left"/>
      </w:pPr>
      <w:r>
        <w:rPr>
          <w:rFonts w:ascii="Times New Roman" w:hAnsi="Times New Roman" w:eastAsia="宋体"/>
          <w:b/>
          <w:sz w:val="28"/>
        </w:rPr>
        <w:t>四、其他说明</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