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上海海事大学关于2026届推荐优秀应届本科毕业生免试攻读硕士学位研究生的通知</w:t>
      </w:r>
    </w:p>
    <w:p>
      <w:pPr>
        <w:spacing w:before="120" w:after="60"/>
        <w:ind w:firstLine="480"/>
      </w:pPr>
      <w:r>
        <w:rPr>
          <w:rFonts w:ascii="Times New Roman" w:eastAsia="黑体"/>
          <w:b/>
          <w:sz w:val="28"/>
        </w:rPr>
        <w:t xml:space="preserve">一、推荐对象</w:t>
      </w:r>
    </w:p>
    <w:p>
      <w:pPr>
        <w:jc w:val="both"/>
        <w:ind w:firstLine="480"/>
        <w:spacing w:line="360" w:lineRule="auto"/>
      </w:pPr>
      <w:r>
        <w:rPr>
          <w:rFonts w:ascii="Times New Roman" w:eastAsia="宋体"/>
          <w:sz w:val="24"/>
        </w:rPr>
        <w:t xml:space="preserve">学校普通全日制本科2026届预计毕业生（不含专升本）。</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1.坚持以习近平新时代中国特色社会主义思想为指导，具有高尚的爱国主义情操和集体主义精神，社会责任感强、遵纪守法、积极向上、身心健康、科学文化知识和专业知识过硬、德智体美劳全面发展，思想品德考核合格。2.品行优良，在校期间无任何违法违纪受处分记录。3.学业成绩（按课程首次修读的最终成绩计算）达到学生所在学院推免实施细则要求。</w:t>
      </w:r>
    </w:p>
    <w:p>
      <w:pPr>
        <w:spacing w:before="120" w:after="60"/>
        <w:ind w:firstLine="480"/>
      </w:pPr>
      <w:r>
        <w:rPr>
          <w:rFonts w:ascii="Times New Roman" w:eastAsia="黑体"/>
          <w:b/>
          <w:sz w:val="28"/>
        </w:rPr>
        <w:t xml:space="preserve">三、推荐方法</w:t>
      </w:r>
    </w:p>
    <w:p>
      <w:pPr>
        <w:jc w:val="both"/>
        <w:ind w:firstLine="480"/>
        <w:spacing w:line="360" w:lineRule="auto"/>
      </w:pPr>
      <w:r>
        <w:rPr>
          <w:rFonts w:ascii="Times New Roman" w:eastAsia="宋体"/>
          <w:sz w:val="24"/>
        </w:rPr>
        <w:t xml:space="preserve">在规定期限内，符合申请条件的学生向学院提出书面申请并提交相关材料；学院推免生遴选工作小组严格按照学院推免实施细则审核申请人推免资格，对申请人学业成绩、学生素质综合测评、参军入伍、科研成果、竞赛获奖进行综合评价遴选打分，依据申请人员综合评价分由高至低原则确定推免生资格候选人，提出初选名单。</w:t>
      </w:r>
    </w:p>
    <w:p>
      <w:pPr>
        <w:spacing w:before="120" w:after="60"/>
        <w:ind w:firstLine="480"/>
      </w:pPr>
      <w:r>
        <w:rPr>
          <w:rFonts w:ascii="Times New Roman" w:eastAsia="黑体"/>
          <w:b/>
          <w:sz w:val="28"/>
        </w:rPr>
        <w:t xml:space="preserve">四、推荐流程及时间安排</w:t>
      </w:r>
    </w:p>
    <w:p>
      <w:pPr>
        <w:jc w:val="both"/>
        <w:ind w:firstLine="480"/>
        <w:spacing w:line="360" w:lineRule="auto"/>
      </w:pPr>
      <w:r>
        <w:rPr>
          <w:rFonts w:ascii="Times New Roman" w:eastAsia="宋体"/>
          <w:sz w:val="24"/>
        </w:rPr>
        <w:t xml:space="preserve">9月1日布置和动员优秀应届本科毕业生推免工作；9月2日—4日广泛宣传教育部最新政策精神、学校推免工作安排、学院推免实施细则及具体安排；9月4日达到学院推免实施细则条件的学生向学院申请，提交推免生登记表、获奖证书（含论文、知识产权、学科竞赛等科技创新成果）原件与复印件、承诺书、国家大学英语等级考试证书复印件等材料。</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上海海事大学关于2026届推荐优秀应届本科毕业生免试攻读硕士学位研究生的通知</dc:title>
  <dc:creator>保研信息采集工具</dc:creator>
  <cp:lastModifiedBy>保研信息采集工具</cp:lastModifiedBy>
  <dcterms:created xsi:type="dcterms:W3CDTF">2026-09-12T09:38:36Z</dcterms:created>
  <dcterms:modified xsi:type="dcterms:W3CDTF">2026-09-12T09:38:36Z</dcterms:modified>
</cp:coreProperties>
</file>