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基础医学院关于推荐2026届优秀应届本科毕业生免试攻读研究生工作实施办法公示</w:t>
      </w:r>
    </w:p>
    <w:p>
      <w:pPr>
        <w:spacing w:after="80" w:lineRule="auto" w:line="360"/>
        <w:ind w:firstLine="482"/>
        <w:jc w:val="both"/>
      </w:pPr>
      <w:r>
        <w:rPr>
          <w:rFonts w:ascii="Times New Roman" w:hAnsi="Times New Roman" w:eastAsia="宋体"/>
          <w:b w:val="0"/>
          <w:sz w:val="24"/>
        </w:rPr>
        <w:t>根据《成都中医药大学关于印发成都中医药大学推荐2026届优秀本科毕业生免试攻读研究生工作实施办法的通知》（成中医校〔2025〕62号）要求，结合学院实际，制定了《成都中医药大学基础医学院关于推荐2026届优秀应届本科毕业生免试攻读研究生工作实施办法》（见附件），现将方案予以公示。</w:t>
      </w:r>
    </w:p>
    <w:p>
      <w:pPr>
        <w:spacing w:after="80" w:lineRule="auto" w:line="360"/>
        <w:ind w:firstLine="482"/>
        <w:jc w:val="both"/>
      </w:pPr>
      <w:r>
        <w:rPr>
          <w:rFonts w:ascii="Times New Roman" w:hAnsi="Times New Roman" w:eastAsia="宋体"/>
          <w:b w:val="0"/>
          <w:sz w:val="24"/>
        </w:rPr>
        <w:t>发布日期：2025年9月8日</w:t>
      </w:r>
    </w:p>
    <w:p>
      <w:pPr>
        <w:spacing w:before="160" w:after="80" w:lineRule="auto" w:line="360"/>
        <w:jc w:val="left"/>
      </w:pPr>
      <w:r>
        <w:rPr>
          <w:rFonts w:ascii="Times New Roman" w:hAnsi="Times New Roman" w:eastAsia="宋体"/>
          <w:b/>
          <w:sz w:val="28"/>
        </w:rPr>
        <w:t>一、公示时间</w:t>
      </w:r>
    </w:p>
    <w:p>
      <w:pPr>
        <w:spacing w:after="80" w:lineRule="auto" w:line="360"/>
        <w:ind w:firstLine="482"/>
        <w:jc w:val="both"/>
      </w:pPr>
      <w:r>
        <w:rPr>
          <w:rFonts w:ascii="Times New Roman" w:hAnsi="Times New Roman" w:eastAsia="宋体"/>
          <w:b w:val="0"/>
          <w:sz w:val="24"/>
        </w:rPr>
        <w:t>2025年9月8日至2025年9月10日止。</w:t>
      </w:r>
    </w:p>
    <w:p>
      <w:pPr>
        <w:spacing w:before="160" w:after="80" w:lineRule="auto" w:line="360"/>
        <w:jc w:val="left"/>
      </w:pPr>
      <w:r>
        <w:rPr>
          <w:rFonts w:ascii="Times New Roman" w:hAnsi="Times New Roman" w:eastAsia="宋体"/>
          <w:b/>
          <w:sz w:val="28"/>
        </w:rPr>
        <w:t>二、异议反映方式</w:t>
      </w:r>
    </w:p>
    <w:p>
      <w:pPr>
        <w:spacing w:after="80" w:lineRule="auto" w:line="360"/>
        <w:ind w:firstLine="482"/>
        <w:jc w:val="both"/>
      </w:pPr>
      <w:r>
        <w:rPr>
          <w:rFonts w:ascii="Times New Roman" w:hAnsi="Times New Roman" w:eastAsia="宋体"/>
          <w:b w:val="0"/>
          <w:sz w:val="24"/>
        </w:rPr>
        <w:t>如有异议请实名以书面材料形式反映。</w:t>
      </w:r>
    </w:p>
    <w:p>
      <w:pPr>
        <w:spacing w:before="160" w:after="80" w:lineRule="auto" w:line="360"/>
        <w:jc w:val="left"/>
      </w:pPr>
      <w:r>
        <w:rPr>
          <w:rFonts w:ascii="Times New Roman" w:hAnsi="Times New Roman" w:eastAsia="宋体"/>
          <w:b/>
          <w:sz w:val="28"/>
        </w:rPr>
        <w:t>三、联系方式</w:t>
      </w:r>
    </w:p>
    <w:p>
      <w:pPr>
        <w:spacing w:after="80" w:lineRule="auto" w:line="360"/>
        <w:ind w:firstLine="482"/>
        <w:jc w:val="both"/>
      </w:pPr>
      <w:r>
        <w:rPr>
          <w:rFonts w:ascii="Times New Roman" w:hAnsi="Times New Roman" w:eastAsia="宋体"/>
          <w:b w:val="0"/>
          <w:sz w:val="24"/>
        </w:rPr>
        <w:t>1. 联系人：余老师、孙老师</w:t>
      </w:r>
    </w:p>
    <w:p>
      <w:pPr>
        <w:spacing w:after="80" w:lineRule="auto" w:line="360"/>
        <w:ind w:firstLine="482"/>
        <w:jc w:val="both"/>
      </w:pPr>
      <w:r>
        <w:rPr>
          <w:rFonts w:ascii="Times New Roman" w:hAnsi="Times New Roman" w:eastAsia="宋体"/>
          <w:b w:val="0"/>
          <w:sz w:val="24"/>
        </w:rPr>
        <w:t>2. 联系电话：028-61800220</w:t>
      </w:r>
    </w:p>
    <w:p>
      <w:pPr>
        <w:spacing w:after="80" w:lineRule="auto" w:line="360"/>
        <w:ind w:firstLine="482"/>
        <w:jc w:val="both"/>
      </w:pPr>
      <w:r>
        <w:rPr>
          <w:rFonts w:ascii="Times New Roman" w:hAnsi="Times New Roman" w:eastAsia="宋体"/>
          <w:b w:val="0"/>
          <w:sz w:val="24"/>
        </w:rPr>
        <w:t>3. 联系地址：成都中医药大学温江校区基础医学院103</w:t>
      </w:r>
    </w:p>
    <w:p>
      <w:pPr>
        <w:spacing w:before="160" w:after="80" w:lineRule="auto" w:line="360"/>
        <w:jc w:val="left"/>
      </w:pPr>
      <w:r>
        <w:rPr>
          <w:rFonts w:ascii="Times New Roman" w:hAnsi="Times New Roman" w:eastAsia="宋体"/>
          <w:b/>
          <w:sz w:val="28"/>
        </w:rPr>
        <w:t>四、附件</w:t>
      </w:r>
    </w:p>
    <w:p>
      <w:pPr>
        <w:spacing w:after="80" w:lineRule="auto" w:line="360"/>
        <w:ind w:firstLine="482"/>
        <w:jc w:val="both"/>
      </w:pPr>
      <w:r>
        <w:rPr>
          <w:rFonts w:ascii="Times New Roman" w:hAnsi="Times New Roman" w:eastAsia="宋体"/>
          <w:b w:val="0"/>
          <w:sz w:val="24"/>
        </w:rPr>
        <w:t>1. 附件1.基础医学院关于推荐2026届优秀本科毕业生免试攻读研究生工作实施办法.pdf</w:t>
      </w:r>
    </w:p>
    <w:p>
      <w:pPr>
        <w:spacing w:after="80" w:lineRule="auto" w:line="360"/>
        <w:ind w:firstLine="482"/>
        <w:jc w:val="both"/>
      </w:pPr>
      <w:r>
        <w:rPr>
          <w:rFonts w:ascii="Times New Roman" w:hAnsi="Times New Roman" w:eastAsia="宋体"/>
          <w:b w:val="0"/>
          <w:sz w:val="24"/>
        </w:rPr>
        <w:t>2. 附件2.成都中医药大学推荐优秀应届本科毕业生免试攻读研究生申请表.docx</w:t>
      </w:r>
    </w:p>
    <w:p>
      <w:pPr>
        <w:spacing w:after="80" w:lineRule="auto" w:line="360"/>
        <w:ind w:firstLine="482"/>
        <w:jc w:val="both"/>
      </w:pPr>
      <w:r>
        <w:rPr>
          <w:rFonts w:ascii="Times New Roman" w:hAnsi="Times New Roman" w:eastAsia="宋体"/>
          <w:b w:val="0"/>
          <w:sz w:val="24"/>
        </w:rPr>
        <w:t>3. 附件3.成都中医药大学推荐免试攻读研究生登记表.xls</w:t>
      </w:r>
    </w:p>
    <w:p>
      <w:pPr>
        <w:spacing w:after="80" w:lineRule="auto" w:line="360"/>
        <w:ind w:firstLine="482"/>
        <w:jc w:val="both"/>
      </w:pPr>
      <w:r>
        <w:rPr>
          <w:rFonts w:ascii="Times New Roman" w:hAnsi="Times New Roman" w:eastAsia="宋体"/>
          <w:b w:val="0"/>
          <w:sz w:val="24"/>
        </w:rPr>
        <w:t>4. 附件4.成都中医药大学推荐优秀应届本科毕业生免试攻读研究生答辩情况表.docx</w:t>
      </w:r>
    </w:p>
    <w:p>
      <w:pPr>
        <w:spacing w:after="80" w:lineRule="auto" w:line="360"/>
        <w:ind w:firstLine="482"/>
        <w:jc w:val="both"/>
      </w:pPr>
      <w:r>
        <w:rPr>
          <w:rFonts w:ascii="Times New Roman" w:hAnsi="Times New Roman" w:eastAsia="宋体"/>
          <w:b w:val="0"/>
          <w:sz w:val="24"/>
        </w:rPr>
        <w:t>基础医学院</w:t>
      </w:r>
    </w:p>
    <w:p>
      <w:pPr>
        <w:spacing w:after="80" w:lineRule="auto" w:line="360"/>
        <w:ind w:firstLine="482"/>
        <w:jc w:val="both"/>
      </w:pPr>
      <w:r>
        <w:rPr>
          <w:rFonts w:ascii="Times New Roman" w:hAnsi="Times New Roman" w:eastAsia="宋体"/>
          <w:b w:val="0"/>
          <w:sz w:val="24"/>
        </w:rPr>
        <w:t>2025年9月8日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