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动物科技学院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根据《西北农林科技大学关于做好2026年接收优秀应届本科毕业生免试攻读研究生工作的通知》要求，经个人申请、专家组考核，现将外校推免生复试成绩予以公示。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发布日期：2025年9月22日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一、公示安排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公示对象：外校推免生复试成绩。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公示时间：2025年9月22日至9月24日。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二、异议反映方式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公示期间，如有异议，请以书面或邮件形式向学院推免工作监督小组反映，逾期不予受理。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联系电话：029-87092922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邮箱地址：dkxyyjs@163.com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三、相关附件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附件：2026年优秀应届本科毕业生免试攻读研究生复试成绩表（外校）.pdf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动物科技学院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2025年9月22日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