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广东外语外贸大学2026年推免硕士研究生复试录取工作办法</w:t>
      </w:r>
    </w:p>
    <w:p>
      <w:pPr>
        <w:jc w:val="both"/>
        <w:ind w:firstLine="480"/>
        <w:spacing w:line="360" w:lineRule="auto"/>
      </w:pPr>
      <w:r>
        <w:rPr>
          <w:rFonts w:ascii="Times New Roman" w:eastAsia="宋体"/>
          <w:sz w:val="24"/>
        </w:rPr>
        <w:t xml:space="preserve">为做好学校2026年推免硕士研究生复试录取工作，根据教育部和学校相关规定，制定本办法。</w:t>
      </w:r>
    </w:p>
    <w:p>
      <w:pPr>
        <w:spacing w:before="120" w:after="60"/>
        <w:ind w:firstLine="480"/>
      </w:pPr>
      <w:r>
        <w:rPr>
          <w:rFonts w:ascii="Times New Roman" w:eastAsia="黑体"/>
          <w:b/>
          <w:sz w:val="28"/>
        </w:rPr>
        <w:t xml:space="preserve">一、各硕士招生单位制定本单位推免复试工作方案</w:t>
      </w:r>
    </w:p>
    <w:p>
      <w:pPr>
        <w:jc w:val="both"/>
        <w:ind w:firstLine="480"/>
        <w:spacing w:line="360" w:lineRule="auto"/>
      </w:pPr>
      <w:r>
        <w:rPr>
          <w:rFonts w:ascii="Times New Roman" w:eastAsia="宋体"/>
          <w:sz w:val="24"/>
        </w:rPr>
        <w:t xml:space="preserve">各硕士招生单位根据教育部和学校相关规定，制定本单位各学科专业推免复试实施细则。推免复试具体时间由各研究生招生单位通知。</w:t>
      </w:r>
    </w:p>
    <w:p>
      <w:pPr>
        <w:spacing w:before="120" w:after="60"/>
        <w:ind w:firstLine="480"/>
      </w:pPr>
      <w:r>
        <w:rPr>
          <w:rFonts w:ascii="Times New Roman" w:eastAsia="黑体"/>
          <w:b/>
          <w:sz w:val="28"/>
        </w:rPr>
        <w:t xml:space="preserve">二、推免生复试</w:t>
      </w:r>
    </w:p>
    <w:p>
      <w:pPr>
        <w:jc w:val="both"/>
        <w:ind w:firstLine="480"/>
        <w:spacing w:line="360" w:lineRule="auto"/>
      </w:pPr>
      <w:r>
        <w:rPr>
          <w:rFonts w:ascii="Times New Roman" w:eastAsia="宋体"/>
          <w:sz w:val="24"/>
        </w:rPr>
        <w:t xml:space="preserve">（一）复试名单：9月12日-9月17日，各硕士研究生招生单位审核回复考生是否获得复试资格。考生收到复试通知后，可在学校研究生招生信息网下载中心下载体检表，自行前往二级甲等以上医院体检，并于复试时将体检表与其他报名材料一并提交给各研究生招生单位审核。</w:t>
      </w:r>
    </w:p>
    <w:p>
      <w:pPr>
        <w:jc w:val="both"/>
        <w:ind w:firstLine="480"/>
        <w:spacing w:line="360" w:lineRule="auto"/>
      </w:pPr>
      <w:r>
        <w:rPr>
          <w:rFonts w:ascii="Times New Roman" w:eastAsia="宋体"/>
          <w:sz w:val="24"/>
        </w:rPr>
        <w:t xml:space="preserve">（二）资格审查：复试前须审查考生身份证、学生证、本科学习期间的成绩单（大一到大三期间）、外语等级证书和获奖证书等材料的原件，考生须向各招生单位联系人邮箱发送研究生招生思想政治和品德表现审查表、体检表和诚信复试承诺书等材料。</w:t>
      </w:r>
    </w:p>
    <w:p>
      <w:pPr>
        <w:jc w:val="both"/>
        <w:ind w:firstLine="480"/>
        <w:spacing w:line="360" w:lineRule="auto"/>
      </w:pPr>
      <w:r>
        <w:rPr>
          <w:rFonts w:ascii="Times New Roman" w:eastAsia="宋体"/>
          <w:sz w:val="24"/>
        </w:rPr>
        <w:t xml:space="preserve">（三）复试方式、内容及评分：复试考核形式采取现场复试或网络远程面试方式进行，复试形式可以是笔试或面试。复试内容应主要考察考生的思想政治素质、专业素质、综合素质及能力；笔试采取闭卷考试，考试时间一般为2至3小时；面试重点考查考生的思想政治素质、知识结构、专业知识基础、实践（实验）能力、综合分析和解决实际问题的能力、创新能力、外语应用能力以及心理素质等，每位考生的面试时间一般不少于20分钟。</w:t>
      </w:r>
    </w:p>
    <w:p>
      <w:pPr>
        <w:jc w:val="both"/>
        <w:ind w:firstLine="480"/>
        <w:spacing w:line="360" w:lineRule="auto"/>
      </w:pPr>
      <w:r>
        <w:rPr>
          <w:rFonts w:ascii="Times New Roman" w:eastAsia="宋体"/>
          <w:sz w:val="24"/>
        </w:rPr>
        <w:t xml:space="preserve">（四）成绩计算：复试满分为100分，包含外国语听力及口语测试、专业测试等，各招生单位须在推免复试方案中明确成绩构成，并报研究生院备案。</w:t>
      </w:r>
    </w:p>
    <w:p>
      <w:pPr>
        <w:spacing w:before="120" w:after="60"/>
        <w:ind w:firstLine="480"/>
      </w:pPr>
      <w:r>
        <w:rPr>
          <w:rFonts w:ascii="Times New Roman" w:eastAsia="黑体"/>
          <w:b/>
          <w:sz w:val="28"/>
        </w:rPr>
        <w:t xml:space="preserve">三、纪律要求</w:t>
      </w:r>
    </w:p>
    <w:p>
      <w:pPr>
        <w:jc w:val="both"/>
        <w:ind w:firstLine="480"/>
        <w:spacing w:line="360" w:lineRule="auto"/>
      </w:pPr>
      <w:r>
        <w:rPr>
          <w:rFonts w:ascii="Times New Roman" w:eastAsia="宋体"/>
          <w:sz w:val="24"/>
        </w:rPr>
        <w:t xml:space="preserve">考生在复试期间不得录音，考后不得以任何方式向他人透露复试内容。考生如不遵守复试纪律，出现违纪、作弊等行为的，将按照《国家教育考试违规处理办法》进行处理。</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广东外语外贸大学2026年推免硕士研究生复试录取工作办法</dc:title>
  <dc:creator>保研信息采集工具</dc:creator>
  <cp:lastModifiedBy>保研信息采集工具</cp:lastModifiedBy>
  <dcterms:created xsi:type="dcterms:W3CDTF">2026-09-12T07:44:51Z</dcterms:created>
  <dcterms:modified xsi:type="dcterms:W3CDTF">2026-09-12T07:44:51Z</dcterms:modified>
</cp:coreProperties>
</file>