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（临床医学院）西苑医院2026年接收预报名推荐免试攻读硕士学位研究生复试通知_硕士招生_北京中医药大学研究生院</w:t>
      </w:r>
    </w:p>
    <w:p>
      <w:pPr>
        <w:spacing w:before="160" w:after="80" w:lineRule="auto" w:line="360"/>
        <w:jc w:val="left"/>
      </w:pPr>
      <w:r>
        <w:rPr>
          <w:rFonts w:ascii="Times New Roman" w:hAnsi="Times New Roman" w:eastAsia="宋体"/>
          <w:b/>
          <w:sz w:val="28"/>
        </w:rPr>
        <w:t>一、预报名</w:t>
      </w:r>
    </w:p>
    <w:p>
      <w:pPr>
        <w:spacing w:after="80" w:lineRule="auto" w:line="360"/>
        <w:ind w:firstLine="482"/>
        <w:jc w:val="both"/>
      </w:pPr>
      <w:r>
        <w:rPr>
          <w:rFonts w:ascii="Times New Roman" w:hAnsi="Times New Roman" w:eastAsia="宋体"/>
          <w:b w:val="0"/>
          <w:sz w:val="24"/>
        </w:rPr>
        <w:t>发布日期（推定）：2025年9月13日</w:t>
      </w:r>
    </w:p>
    <w:p>
      <w:pPr>
        <w:spacing w:after="80" w:lineRule="auto" w:line="360"/>
        <w:ind w:firstLine="482"/>
        <w:jc w:val="both"/>
      </w:pPr>
      <w:r>
        <w:rPr>
          <w:rFonts w:ascii="Times New Roman" w:hAnsi="Times New Roman" w:eastAsia="宋体"/>
          <w:b w:val="0"/>
          <w:sz w:val="24"/>
        </w:rPr>
        <w:t>1. 考生按照《北京中医药大学2026年接收优秀应届本科毕业生免试攻读研究生工作办法》要求，及时进行预报名。</w:t>
      </w:r>
    </w:p>
    <w:p>
      <w:pPr>
        <w:spacing w:after="80" w:lineRule="auto" w:line="360"/>
        <w:ind w:firstLine="482"/>
        <w:jc w:val="both"/>
      </w:pPr>
      <w:r>
        <w:rPr>
          <w:rFonts w:ascii="Times New Roman" w:hAnsi="Times New Roman" w:eastAsia="宋体"/>
          <w:b w:val="0"/>
          <w:sz w:val="24"/>
        </w:rPr>
        <w:t>2. 9月14日起，我院对推免生的报名信息进行初审，根据招生计划复试比例（120%-200%）确定复试名单。同等水平下优先考虑获得国家奖学金、综合量化成绩排名靠前、通过大学英语六级、有相关科研经历及成果者。通过电话、邮件等方式通知考生参加复试，请考生保持通讯畅通。</w:t>
      </w:r>
    </w:p>
    <w:p>
      <w:pPr>
        <w:spacing w:before="160" w:after="80" w:lineRule="auto" w:line="360"/>
        <w:jc w:val="left"/>
      </w:pPr>
      <w:r>
        <w:rPr>
          <w:rFonts w:ascii="Times New Roman" w:hAnsi="Times New Roman" w:eastAsia="宋体"/>
          <w:b/>
          <w:sz w:val="28"/>
        </w:rPr>
        <w:t>二、资格审查材料</w:t>
      </w:r>
    </w:p>
    <w:p>
      <w:pPr>
        <w:spacing w:after="80" w:lineRule="auto" w:line="360"/>
        <w:ind w:firstLine="482"/>
        <w:jc w:val="both"/>
      </w:pPr>
      <w:r>
        <w:rPr>
          <w:rFonts w:ascii="Times New Roman" w:hAnsi="Times New Roman" w:eastAsia="宋体"/>
          <w:b w:val="0"/>
          <w:sz w:val="24"/>
        </w:rPr>
        <w:t>1. 考生须向我院提供以下申请材料（以下材料未注明的均为1份，按顺序扫描成1个PDF文件，纸质版复试时现场提交）：</w:t>
      </w:r>
    </w:p>
    <w:p>
      <w:pPr>
        <w:spacing w:after="80" w:lineRule="auto" w:line="360"/>
        <w:ind w:firstLine="482"/>
        <w:jc w:val="both"/>
      </w:pPr>
      <w:r>
        <w:rPr>
          <w:rFonts w:ascii="Times New Roman" w:hAnsi="Times New Roman" w:eastAsia="宋体"/>
          <w:b w:val="0"/>
          <w:sz w:val="24"/>
        </w:rPr>
        <w:t>② 有效居民身份证原件及复印件（证件正反面在一张A4纸上）；</w:t>
      </w:r>
    </w:p>
    <w:p>
      <w:pPr>
        <w:spacing w:after="80" w:lineRule="auto" w:line="360"/>
        <w:ind w:firstLine="482"/>
        <w:jc w:val="both"/>
      </w:pPr>
      <w:r>
        <w:rPr>
          <w:rFonts w:ascii="Times New Roman" w:hAnsi="Times New Roman" w:eastAsia="宋体"/>
          <w:b w:val="0"/>
          <w:sz w:val="24"/>
        </w:rPr>
        <w:t>本科前四年成绩单原件1份（须加盖所在本科学校教务部门公章）；</w:t>
      </w:r>
    </w:p>
    <w:p>
      <w:pPr>
        <w:spacing w:after="80" w:lineRule="auto" w:line="360"/>
        <w:ind w:firstLine="482"/>
        <w:jc w:val="both"/>
      </w:pPr>
      <w:r>
        <w:rPr>
          <w:rFonts w:ascii="Times New Roman" w:hAnsi="Times New Roman" w:eastAsia="宋体"/>
          <w:b w:val="0"/>
          <w:sz w:val="24"/>
        </w:rPr>
        <w:t>⑤ 外语水平证明（大学英语四级或六级考试成绩单）原件及复印件；</w:t>
      </w:r>
    </w:p>
    <w:p>
      <w:pPr>
        <w:spacing w:after="80" w:lineRule="auto" w:line="360"/>
        <w:ind w:firstLine="482"/>
        <w:jc w:val="both"/>
      </w:pPr>
      <w:r>
        <w:rPr>
          <w:rFonts w:ascii="Times New Roman" w:hAnsi="Times New Roman" w:eastAsia="宋体"/>
          <w:b w:val="0"/>
          <w:sz w:val="24"/>
        </w:rPr>
        <w:t>⑥ 科研成果及获奖证明（公开发表的学术论文、出版专著、承担的课题及其他可证明学术水平与能力的材料及获奖证书）（非必须）；</w:t>
      </w:r>
    </w:p>
    <w:p>
      <w:pPr>
        <w:spacing w:after="80" w:lineRule="auto" w:line="360"/>
        <w:ind w:firstLine="482"/>
        <w:jc w:val="both"/>
      </w:pPr>
      <w:r>
        <w:rPr>
          <w:rFonts w:ascii="Times New Roman" w:hAnsi="Times New Roman" w:eastAsia="宋体"/>
          <w:b w:val="0"/>
          <w:sz w:val="24"/>
        </w:rPr>
        <w:t>⑦ 本人手写签名的《北京中医药大学接收2026年推荐免试攻读研究生复试考生诚信复试承诺书》；</w:t>
      </w:r>
    </w:p>
    <w:p>
      <w:pPr>
        <w:spacing w:after="80" w:lineRule="auto" w:line="360"/>
        <w:ind w:firstLine="482"/>
        <w:jc w:val="both"/>
      </w:pPr>
      <w:r>
        <w:rPr>
          <w:rFonts w:ascii="Times New Roman" w:hAnsi="Times New Roman" w:eastAsia="宋体"/>
          <w:b w:val="0"/>
          <w:sz w:val="24"/>
        </w:rPr>
        <w:t>⑧ 其他获奖材料：包括但不限于社会实践证明、获奖证明等。</w:t>
      </w:r>
    </w:p>
    <w:p>
      <w:pPr>
        <w:spacing w:after="80" w:lineRule="auto" w:line="360"/>
        <w:ind w:firstLine="482"/>
        <w:jc w:val="both"/>
      </w:pPr>
      <w:r>
        <w:rPr>
          <w:rFonts w:ascii="Times New Roman" w:hAnsi="Times New Roman" w:eastAsia="宋体"/>
          <w:b w:val="0"/>
          <w:sz w:val="24"/>
        </w:rPr>
        <w:t>注：参加现场复试时须出示学生证及有效居民身份证原件、《北京中医药大学接收2026年推荐免试攻读研究生复试考生诚信复试承诺书》。</w:t>
      </w:r>
    </w:p>
    <w:p>
      <w:pPr>
        <w:spacing w:after="80" w:lineRule="auto" w:line="360"/>
        <w:ind w:firstLine="482"/>
        <w:jc w:val="both"/>
      </w:pPr>
      <w:r>
        <w:rPr>
          <w:rFonts w:ascii="Times New Roman" w:hAnsi="Times New Roman" w:eastAsia="宋体"/>
          <w:b w:val="0"/>
          <w:sz w:val="24"/>
        </w:rPr>
        <w:t>申请人应保证全部申请材料的真实性和准确性，对在推免过程中弄虚作假，虚报成绩及排名、有论文抄袭、虚报获奖或科研成果等学术不端行为或者有其他严重影响推免过程和结果公平公正行为的学生，一经查实，取消推免资格，已入学的，取消学籍，并由推荐高校所在地的省级教育招生考试机构按规定记入《国家教育考试考生诚信档案》。</w:t>
      </w:r>
    </w:p>
    <w:p>
      <w:pPr>
        <w:spacing w:after="80" w:lineRule="auto" w:line="360"/>
        <w:ind w:firstLine="482"/>
        <w:jc w:val="both"/>
      </w:pPr>
      <w:r>
        <w:rPr>
          <w:rFonts w:ascii="Times New Roman" w:hAnsi="Times New Roman" w:eastAsia="宋体"/>
          <w:b w:val="0"/>
          <w:sz w:val="24"/>
        </w:rPr>
        <w:t>2. 复试材料递交：9月16日12:00前扫描二维码提交电子版申请材料，逾期不再接受申请。</w:t>
      </w:r>
    </w:p>
    <w:p>
      <w:pPr>
        <w:spacing w:before="160" w:after="80" w:lineRule="auto" w:line="360"/>
        <w:jc w:val="left"/>
      </w:pPr>
      <w:r>
        <w:rPr>
          <w:rFonts w:ascii="Times New Roman" w:hAnsi="Times New Roman" w:eastAsia="宋体"/>
          <w:b/>
          <w:sz w:val="28"/>
        </w:rPr>
        <w:t>三、复试时间安排</w:t>
      </w:r>
    </w:p>
    <w:p>
      <w:pPr>
        <w:spacing w:after="80" w:lineRule="auto" w:line="360"/>
        <w:ind w:firstLine="482"/>
        <w:jc w:val="both"/>
      </w:pPr>
      <w:r>
        <w:rPr>
          <w:rFonts w:ascii="Times New Roman" w:hAnsi="Times New Roman" w:eastAsia="宋体"/>
          <w:b w:val="0"/>
          <w:sz w:val="24"/>
        </w:rPr>
        <w:t>复试考察学生德、智、体、能、勤等多方面的综合素质，着重考察学生科研创新潜力，对学科的认识、学科知识的综合应用能力，考生知识背景等。复试采用现场考试和综合面试的方式进行。</w:t>
      </w:r>
    </w:p>
    <w:p>
      <w:pPr>
        <w:spacing w:after="80" w:lineRule="auto" w:line="360"/>
        <w:ind w:firstLine="482"/>
        <w:jc w:val="both"/>
      </w:pPr>
      <w:r>
        <w:rPr>
          <w:rFonts w:ascii="Times New Roman" w:hAnsi="Times New Roman" w:eastAsia="宋体"/>
          <w:b w:val="0"/>
          <w:sz w:val="24"/>
        </w:rPr>
        <w:t>1. 复试时间：2025年9月16—19日，具体时间和地点将在钉钉群内公布。</w:t>
      </w:r>
    </w:p>
    <w:p>
      <w:pPr>
        <w:spacing w:after="80" w:lineRule="auto" w:line="360"/>
        <w:ind w:firstLine="482"/>
        <w:jc w:val="both"/>
      </w:pPr>
      <w:r>
        <w:rPr>
          <w:rFonts w:ascii="Times New Roman" w:hAnsi="Times New Roman" w:eastAsia="宋体"/>
          <w:b w:val="0"/>
          <w:sz w:val="24"/>
        </w:rPr>
        <w:t>2. 复试内容：复试包括资格及基本素质审核、材料评价、临床技能考核、专业课笔试、综合面试（包括专业知识能力、综合素质及外语听说能力测试）。</w:t>
      </w:r>
    </w:p>
    <w:p>
      <w:pPr>
        <w:spacing w:after="80" w:lineRule="auto" w:line="360"/>
        <w:ind w:firstLine="482"/>
        <w:jc w:val="both"/>
      </w:pPr>
      <w:r>
        <w:rPr>
          <w:rFonts w:ascii="Times New Roman" w:hAnsi="Times New Roman" w:eastAsia="宋体"/>
          <w:b w:val="0"/>
          <w:sz w:val="24"/>
        </w:rPr>
        <w:t>(1) 专业课测试：参考执医考试范围，满分100分，考试时间2小时，该部分考核占复试成绩权重的30%。</w:t>
      </w:r>
    </w:p>
    <w:p>
      <w:pPr>
        <w:spacing w:after="80" w:lineRule="auto" w:line="360"/>
        <w:ind w:firstLine="482"/>
        <w:jc w:val="both"/>
      </w:pPr>
      <w:r>
        <w:rPr>
          <w:rFonts w:ascii="Times New Roman" w:hAnsi="Times New Roman" w:eastAsia="宋体"/>
          <w:b w:val="0"/>
          <w:sz w:val="24"/>
        </w:rPr>
        <w:t>(2) 材料评价：该部分占复试成绩权重的10%。采用现场PPT汇报形式，汇报时间3min（内容须涵盖但不限于个人基本信息、思想政治情况、本科学习情况、获奖情况、发表论文情况、个人优点、未来读研规划等）。</w:t>
      </w:r>
    </w:p>
    <w:p>
      <w:pPr>
        <w:spacing w:after="80" w:lineRule="auto" w:line="360"/>
        <w:ind w:firstLine="482"/>
        <w:jc w:val="both"/>
      </w:pPr>
      <w:r>
        <w:rPr>
          <w:rFonts w:ascii="Times New Roman" w:hAnsi="Times New Roman" w:eastAsia="宋体"/>
          <w:b w:val="0"/>
          <w:sz w:val="24"/>
        </w:rPr>
        <w:t>(3) 临床技能考核：主要考察考生的临床操作基本技能，该部分考核占复试成绩权重的10%。（需自备听诊器、白大衣和叩诊锤）。</w:t>
      </w:r>
    </w:p>
    <w:p>
      <w:pPr>
        <w:spacing w:after="80" w:lineRule="auto" w:line="360"/>
        <w:ind w:firstLine="482"/>
        <w:jc w:val="both"/>
      </w:pPr>
      <w:r>
        <w:rPr>
          <w:rFonts w:ascii="Times New Roman" w:hAnsi="Times New Roman" w:eastAsia="宋体"/>
          <w:b w:val="0"/>
          <w:sz w:val="24"/>
        </w:rPr>
        <w:t>具体要求：</w:t>
      </w:r>
    </w:p>
    <w:p>
      <w:pPr>
        <w:spacing w:after="80" w:lineRule="auto" w:line="360"/>
        <w:ind w:firstLine="482"/>
        <w:jc w:val="both"/>
      </w:pPr>
      <w:r>
        <w:rPr>
          <w:rFonts w:ascii="Times New Roman" w:hAnsi="Times New Roman" w:eastAsia="宋体"/>
          <w:b w:val="0"/>
          <w:sz w:val="24"/>
        </w:rPr>
        <w:t>1）心肺复苏每人考核时间不超过5分钟；</w:t>
      </w:r>
    </w:p>
    <w:p>
      <w:pPr>
        <w:spacing w:after="80" w:lineRule="auto" w:line="360"/>
        <w:ind w:firstLine="482"/>
        <w:jc w:val="both"/>
      </w:pPr>
      <w:r>
        <w:rPr>
          <w:rFonts w:ascii="Times New Roman" w:hAnsi="Times New Roman" w:eastAsia="宋体"/>
          <w:b w:val="0"/>
          <w:sz w:val="24"/>
        </w:rPr>
        <w:t>2）胸腔穿刺或者腹腔穿刺每人考核时间不超过15分钟。</w:t>
      </w:r>
    </w:p>
    <w:p>
      <w:pPr>
        <w:spacing w:after="80" w:lineRule="auto" w:line="360"/>
        <w:ind w:firstLine="482"/>
        <w:jc w:val="both"/>
      </w:pPr>
      <w:r>
        <w:rPr>
          <w:rFonts w:ascii="Times New Roman" w:hAnsi="Times New Roman" w:eastAsia="宋体"/>
          <w:b w:val="0"/>
          <w:sz w:val="24"/>
        </w:rPr>
        <w:t>(4) 综合面试（含外国语听力及口语测试）：主要考查考生的专业知识能力、综合素质及临床实践能力，该部分考核占复试成绩权重的50%。每名考生面试时间不少于20分钟。</w:t>
      </w:r>
    </w:p>
    <w:p>
      <w:pPr>
        <w:spacing w:before="160" w:after="80" w:lineRule="auto" w:line="360"/>
        <w:jc w:val="left"/>
      </w:pPr>
      <w:r>
        <w:rPr>
          <w:rFonts w:ascii="Times New Roman" w:hAnsi="Times New Roman" w:eastAsia="宋体"/>
          <w:b/>
          <w:sz w:val="28"/>
        </w:rPr>
        <w:t>四、复试录取</w:t>
      </w:r>
    </w:p>
    <w:p>
      <w:pPr>
        <w:spacing w:after="80" w:lineRule="auto" w:line="360"/>
        <w:ind w:firstLine="482"/>
        <w:jc w:val="both"/>
      </w:pPr>
      <w:r>
        <w:rPr>
          <w:rFonts w:ascii="Times New Roman" w:hAnsi="Times New Roman" w:eastAsia="宋体"/>
          <w:b w:val="0"/>
          <w:sz w:val="24"/>
        </w:rPr>
        <w:t>1. 复试录取办法：根据我院本年度招生计划，按照复试成绩、思想政治表现及身心健康状况等择优录取。</w:t>
      </w:r>
    </w:p>
    <w:p>
      <w:pPr>
        <w:spacing w:after="80" w:lineRule="auto" w:line="360"/>
        <w:ind w:firstLine="482"/>
        <w:jc w:val="both"/>
      </w:pPr>
      <w:r>
        <w:rPr>
          <w:rFonts w:ascii="Times New Roman" w:hAnsi="Times New Roman" w:eastAsia="宋体"/>
          <w:b w:val="0"/>
          <w:sz w:val="24"/>
        </w:rPr>
        <w:t>1）复试成绩按专业进行排名，如复试成绩大于60分的人数超过专业拟招收人数，根据招生计划和生源情况从高到低确定拟招收人员名单。</w:t>
      </w:r>
    </w:p>
    <w:p>
      <w:pPr>
        <w:spacing w:after="80" w:lineRule="auto" w:line="360"/>
        <w:ind w:firstLine="482"/>
        <w:jc w:val="both"/>
      </w:pPr>
      <w:r>
        <w:rPr>
          <w:rFonts w:ascii="Times New Roman" w:hAnsi="Times New Roman" w:eastAsia="宋体"/>
          <w:b w:val="0"/>
          <w:sz w:val="24"/>
        </w:rPr>
        <w:t>2）思想政治素质和道德品质考核不合格者，不予录取。</w:t>
      </w:r>
    </w:p>
    <w:p>
      <w:pPr>
        <w:spacing w:after="80" w:lineRule="auto" w:line="360"/>
        <w:ind w:firstLine="482"/>
        <w:jc w:val="both"/>
      </w:pPr>
      <w:r>
        <w:rPr>
          <w:rFonts w:ascii="Times New Roman" w:hAnsi="Times New Roman" w:eastAsia="宋体"/>
          <w:b w:val="0"/>
          <w:sz w:val="24"/>
        </w:rPr>
        <w:t>3）复试成绩低于60分的，视为复试不合格，不予录取。</w:t>
      </w:r>
    </w:p>
    <w:p>
      <w:pPr>
        <w:spacing w:after="80" w:lineRule="auto" w:line="360"/>
        <w:ind w:firstLine="482"/>
        <w:jc w:val="both"/>
      </w:pPr>
      <w:r>
        <w:rPr>
          <w:rFonts w:ascii="Times New Roman" w:hAnsi="Times New Roman" w:eastAsia="宋体"/>
          <w:b w:val="0"/>
          <w:sz w:val="24"/>
        </w:rPr>
        <w:t>4）参加复试的考生必须完成复试过程的所有考试环节，如有一个环节缺考，则不予录取。</w:t>
      </w:r>
    </w:p>
    <w:p>
      <w:pPr>
        <w:spacing w:after="80" w:lineRule="auto" w:line="360"/>
        <w:ind w:firstLine="482"/>
        <w:jc w:val="both"/>
      </w:pPr>
      <w:r>
        <w:rPr>
          <w:rFonts w:ascii="Times New Roman" w:hAnsi="Times New Roman" w:eastAsia="宋体"/>
          <w:b w:val="0"/>
          <w:sz w:val="24"/>
        </w:rPr>
        <w:t>5）对于北京中医药大学2026年招收推荐免试攻读硕士学位研究生预报名复试合格人员，如获得本科就读学校2026年研究生推免资格，并报考北京中医药大学研究生（报考专业须与预报名复试合格人员名单公示中的专业相同），根据专业拟招收人数情况直接发送拟录取通知。</w:t>
      </w:r>
    </w:p>
    <w:p>
      <w:pPr>
        <w:spacing w:after="80" w:lineRule="auto" w:line="360"/>
        <w:ind w:firstLine="482"/>
        <w:jc w:val="both"/>
      </w:pPr>
      <w:r>
        <w:rPr>
          <w:rFonts w:ascii="Times New Roman" w:hAnsi="Times New Roman" w:eastAsia="宋体"/>
          <w:b w:val="0"/>
          <w:sz w:val="24"/>
        </w:rPr>
        <w:t>2. 考生查询复试、拟录取名单的时间、网址或公示的具体地点：</w:t>
      </w:r>
    </w:p>
    <w:p>
      <w:pPr>
        <w:spacing w:after="80" w:lineRule="auto" w:line="360"/>
        <w:ind w:firstLine="482"/>
        <w:jc w:val="both"/>
      </w:pPr>
      <w:r>
        <w:rPr>
          <w:rFonts w:ascii="Times New Roman" w:hAnsi="Times New Roman" w:eastAsia="宋体"/>
          <w:b w:val="0"/>
          <w:sz w:val="24"/>
        </w:rPr>
        <w:t>硕士研究生复试相关事宜请关注北京中医药大学研究生院-招生就业-硕士招生专栏网站，具体网址如下：https://yanjiusheng.bucm.edu.cn/zsjy/sszs/index.htm</w:t>
      </w:r>
    </w:p>
    <w:p>
      <w:pPr>
        <w:spacing w:after="80" w:lineRule="auto" w:line="360"/>
        <w:ind w:firstLine="482"/>
        <w:jc w:val="both"/>
      </w:pPr>
      <w:r>
        <w:rPr>
          <w:rFonts w:ascii="Times New Roman" w:hAnsi="Times New Roman" w:eastAsia="宋体"/>
          <w:b w:val="0"/>
          <w:sz w:val="24"/>
        </w:rPr>
        <w:t>复试成绩将于该专业全部复试考核环节结束后，在医院杏苑楼一层公告栏和复试考生钉钉群内同时进行公示。</w:t>
      </w:r>
    </w:p>
    <w:p>
      <w:pPr>
        <w:spacing w:before="160" w:after="80" w:lineRule="auto" w:line="360"/>
        <w:jc w:val="left"/>
      </w:pPr>
      <w:r>
        <w:rPr>
          <w:rFonts w:ascii="Times New Roman" w:hAnsi="Times New Roman" w:eastAsia="宋体"/>
          <w:b/>
          <w:sz w:val="28"/>
        </w:rPr>
        <w:t>五、正式报名</w:t>
      </w:r>
    </w:p>
    <w:p>
      <w:pPr>
        <w:spacing w:after="80" w:lineRule="auto" w:line="360"/>
        <w:ind w:firstLine="482"/>
        <w:jc w:val="both"/>
      </w:pPr>
      <w:r>
        <w:rPr>
          <w:rFonts w:ascii="Times New Roman" w:hAnsi="Times New Roman" w:eastAsia="宋体"/>
          <w:b w:val="0"/>
          <w:sz w:val="24"/>
        </w:rPr>
        <w:t>经预报名和推免复试，取得预录取资格考生，请务必在北京中医药大学规定的时间内完成推免正式报名。</w:t>
      </w:r>
    </w:p>
    <w:p>
      <w:pPr>
        <w:spacing w:after="80" w:lineRule="auto" w:line="360"/>
        <w:ind w:firstLine="482"/>
        <w:jc w:val="both"/>
      </w:pPr>
      <w:r>
        <w:rPr>
          <w:rFonts w:ascii="Times New Roman" w:hAnsi="Times New Roman" w:eastAsia="宋体"/>
          <w:b w:val="0"/>
          <w:sz w:val="24"/>
        </w:rPr>
        <w:t>1. 正式报名时间及报名系统网址</w:t>
      </w:r>
    </w:p>
    <w:p>
      <w:pPr>
        <w:spacing w:after="80" w:lineRule="auto" w:line="360"/>
        <w:ind w:firstLine="482"/>
        <w:jc w:val="both"/>
      </w:pPr>
      <w:r>
        <w:rPr>
          <w:rFonts w:ascii="Times New Roman" w:hAnsi="Times New Roman" w:eastAsia="宋体"/>
          <w:b w:val="0"/>
          <w:sz w:val="24"/>
        </w:rPr>
        <w:t>推免正式报名时间请关注教育部相关通知，报名系统为“全国推荐免试攻读研究生（免初试、转段）信息公开暨管理服务系统”（网址：https://yz.chsi.com.cn/tm，以下简称为推免服务系统）。所有预推免考生须在国家规定时间登录该“推免服务系统”进行注册、填写基本信息、上传照片、支付报名费，并在我校规定时间内完成网上报名等相关操作。在填报报名信息时，请严格按照页面提示上传本人照片、输入文本。</w:t>
      </w:r>
    </w:p>
    <w:p>
      <w:pPr>
        <w:spacing w:after="80" w:lineRule="auto" w:line="360"/>
        <w:ind w:firstLine="482"/>
        <w:jc w:val="both"/>
      </w:pPr>
      <w:r>
        <w:rPr>
          <w:rFonts w:ascii="Times New Roman" w:hAnsi="Times New Roman" w:eastAsia="宋体"/>
          <w:b w:val="0"/>
          <w:sz w:val="24"/>
        </w:rPr>
        <w:t>请考生务必按要求操作，否则一切后果由考生自负，逾期报名无效。严禁通过其他软件合成、修复、修饰照片中人像。</w:t>
      </w:r>
    </w:p>
    <w:p>
      <w:pPr>
        <w:spacing w:after="80" w:lineRule="auto" w:line="360"/>
        <w:ind w:firstLine="482"/>
        <w:jc w:val="both"/>
      </w:pPr>
      <w:r>
        <w:rPr>
          <w:rFonts w:ascii="Times New Roman" w:hAnsi="Times New Roman" w:eastAsia="宋体"/>
          <w:b w:val="0"/>
          <w:sz w:val="24"/>
        </w:rPr>
        <w:t>2. 报考说明</w:t>
      </w:r>
    </w:p>
    <w:p>
      <w:pPr>
        <w:spacing w:after="80" w:lineRule="auto" w:line="360"/>
        <w:ind w:firstLine="482"/>
        <w:jc w:val="both"/>
      </w:pPr>
      <w:r>
        <w:rPr>
          <w:rFonts w:ascii="Times New Roman" w:hAnsi="Times New Roman" w:eastAsia="宋体"/>
          <w:b w:val="0"/>
          <w:sz w:val="24"/>
        </w:rPr>
        <w:t>预报名复试合格人员须在北京中医药大学规定时间内登录教育部“推免服务系统”，填报个人信息及报考专业，报考专业须与预报名复试合格人员名单公示中的接收学院、专业相同。</w:t>
      </w:r>
    </w:p>
    <w:p>
      <w:pPr>
        <w:spacing w:after="80" w:lineRule="auto" w:line="360"/>
        <w:ind w:firstLine="482"/>
        <w:jc w:val="both"/>
      </w:pPr>
      <w:r>
        <w:rPr>
          <w:rFonts w:ascii="Times New Roman" w:hAnsi="Times New Roman" w:eastAsia="宋体"/>
          <w:b w:val="0"/>
          <w:sz w:val="24"/>
        </w:rPr>
        <w:t>将通过教育部“推免服务系统”向复试合格的考生发送待录取通知。所有报考的推免生（含预报名复试合格人员）须按照要求在规定时间内接受并确认我校的复试及待录取通知，逾期视作自动放弃我校拟录取资格。只有在接受并确认我校的复试及待录取通知后，才能正式获得拟录取资格，完成最终录取流程。</w:t>
      </w:r>
    </w:p>
    <w:p>
      <w:pPr>
        <w:spacing w:before="160" w:after="80" w:lineRule="auto" w:line="360"/>
        <w:jc w:val="left"/>
      </w:pPr>
      <w:r>
        <w:rPr>
          <w:rFonts w:ascii="Times New Roman" w:hAnsi="Times New Roman" w:eastAsia="宋体"/>
          <w:b/>
          <w:sz w:val="28"/>
        </w:rPr>
        <w:t>六、体检</w:t>
      </w:r>
    </w:p>
    <w:p>
      <w:pPr>
        <w:spacing w:after="80" w:lineRule="auto" w:line="360"/>
        <w:ind w:firstLine="482"/>
        <w:jc w:val="both"/>
      </w:pPr>
      <w:r>
        <w:rPr>
          <w:rFonts w:ascii="Times New Roman" w:hAnsi="Times New Roman" w:eastAsia="宋体"/>
          <w:b w:val="0"/>
          <w:sz w:val="24"/>
        </w:rPr>
        <w:t>学校暂定将推免生复试体检与新生入学体检合并进行，具体时间另行通知。</w:t>
      </w:r>
    </w:p>
    <w:p>
      <w:pPr>
        <w:spacing w:after="80" w:lineRule="auto" w:line="360"/>
        <w:ind w:firstLine="482"/>
        <w:jc w:val="both"/>
      </w:pPr>
      <w:r>
        <w:rPr>
          <w:rFonts w:ascii="Times New Roman" w:hAnsi="Times New Roman" w:eastAsia="宋体"/>
          <w:b w:val="0"/>
          <w:sz w:val="24"/>
        </w:rPr>
        <w:t>根据《残疾人教育条例》和《教育部办公厅卫生部办公厅关于普通高等学校招生学生入学身体检查取消乙肝项目检测有关问题的通知》（教学厅〔2010〕2 号）等文件规定，参照《教育部、卫生部、中国残疾人联合会关于印发〈普通高等学校招生体检工作指导意见〉的通知》（教学〔2003〕3 号）等相关文件规定执行。</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有关招生信息可登录北京中医药大学研究生院网站查询，网址：https://yanjiusheng.bucm.edu.cn/</w:t>
      </w:r>
    </w:p>
    <w:p>
      <w:pPr>
        <w:spacing w:after="80" w:lineRule="auto" w:line="360"/>
        <w:ind w:firstLine="482"/>
        <w:jc w:val="both"/>
      </w:pPr>
      <w:r>
        <w:rPr>
          <w:rFonts w:ascii="Times New Roman" w:hAnsi="Times New Roman" w:eastAsia="宋体"/>
          <w:b w:val="0"/>
          <w:sz w:val="24"/>
        </w:rPr>
        <w:t>北京中医药大学研招办咨询电话：010-64286502（工作日 8:30-17:00）</w:t>
      </w:r>
    </w:p>
    <w:p>
      <w:pPr>
        <w:spacing w:after="80" w:lineRule="auto" w:line="360"/>
        <w:ind w:firstLine="482"/>
        <w:jc w:val="both"/>
      </w:pPr>
      <w:r>
        <w:rPr>
          <w:rFonts w:ascii="Times New Roman" w:hAnsi="Times New Roman" w:eastAsia="宋体"/>
          <w:b w:val="0"/>
          <w:sz w:val="24"/>
        </w:rPr>
        <w:t>通讯地址：北京市朝阳区北三环东路11 号</w:t>
      </w:r>
    </w:p>
    <w:p>
      <w:pPr>
        <w:spacing w:after="80" w:lineRule="auto" w:line="360"/>
        <w:ind w:firstLine="482"/>
        <w:jc w:val="both"/>
      </w:pPr>
      <w:r>
        <w:rPr>
          <w:rFonts w:ascii="Times New Roman" w:hAnsi="Times New Roman" w:eastAsia="宋体"/>
          <w:b w:val="0"/>
          <w:sz w:val="24"/>
        </w:rPr>
        <w:t>邮政编码：100029</w:t>
      </w:r>
    </w:p>
    <w:p>
      <w:pPr>
        <w:spacing w:after="80" w:lineRule="auto" w:line="360"/>
        <w:ind w:firstLine="482"/>
        <w:jc w:val="both"/>
      </w:pPr>
      <w:r>
        <w:rPr>
          <w:rFonts w:ascii="Times New Roman" w:hAnsi="Times New Roman" w:eastAsia="宋体"/>
          <w:b w:val="0"/>
          <w:sz w:val="24"/>
        </w:rPr>
        <w:t>西苑医院教育处咨询电话：010-62835037（工作日 8:30-17:00）</w:t>
      </w:r>
    </w:p>
    <w:p>
      <w:pPr>
        <w:spacing w:after="80" w:lineRule="auto" w:line="360"/>
        <w:ind w:firstLine="482"/>
        <w:jc w:val="both"/>
      </w:pPr>
      <w:r>
        <w:rPr>
          <w:rFonts w:ascii="Times New Roman" w:hAnsi="Times New Roman" w:eastAsia="宋体"/>
          <w:b w:val="0"/>
          <w:sz w:val="24"/>
        </w:rPr>
        <w:t>xyyyjyc@126.com</w:t>
      </w:r>
    </w:p>
    <w:p>
      <w:pPr>
        <w:spacing w:before="160" w:after="80" w:lineRule="auto" w:line="360"/>
        <w:jc w:val="left"/>
      </w:pPr>
      <w:r>
        <w:rPr>
          <w:rFonts w:ascii="Times New Roman" w:hAnsi="Times New Roman" w:eastAsia="宋体"/>
          <w:b/>
          <w:sz w:val="28"/>
        </w:rPr>
        <w:t>八、其他</w:t>
      </w:r>
    </w:p>
    <w:p>
      <w:pPr>
        <w:spacing w:after="80" w:lineRule="auto" w:line="360"/>
        <w:ind w:firstLine="482"/>
        <w:jc w:val="both"/>
      </w:pPr>
      <w:r>
        <w:rPr>
          <w:rFonts w:ascii="Times New Roman" w:hAnsi="Times New Roman" w:eastAsia="宋体"/>
          <w:b w:val="0"/>
          <w:sz w:val="24"/>
        </w:rPr>
        <w:t>事宜请参考北京中医药大学研究生院官网《北京中医药大学2026年接收优秀应届本科毕业生免试攻读研究生工作办法》</w:t>
      </w:r>
    </w:p>
    <w:p>
      <w:pPr>
        <w:spacing w:after="80" w:lineRule="auto" w:line="360"/>
        <w:ind w:firstLine="482"/>
        <w:jc w:val="both"/>
      </w:pPr>
      <w:r>
        <w:rPr>
          <w:rFonts w:ascii="Times New Roman" w:hAnsi="Times New Roman" w:eastAsia="宋体"/>
          <w:b w:val="0"/>
          <w:sz w:val="24"/>
        </w:rPr>
        <w:t>（临床医学院）西苑医院</w:t>
      </w:r>
    </w:p>
    <w:p>
      <w:pPr>
        <w:spacing w:after="80" w:lineRule="auto" w:line="360"/>
        <w:ind w:firstLine="482"/>
        <w:jc w:val="both"/>
      </w:pPr>
      <w:r>
        <w:rPr>
          <w:rFonts w:ascii="Times New Roman" w:hAnsi="Times New Roman" w:eastAsia="宋体"/>
          <w:b w:val="0"/>
          <w:sz w:val="24"/>
        </w:rPr>
        <w:t>2025年9月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