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湖北工业大学2026年接收推荐免试硕士研究生拟录取名单公示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和学校相关文件规定，现将湖北工业大学2026年接收推荐免试硕士研究生拟录取名单予以公示。正式录取名单待上级主管部门审查通过后确定，如在审核过程中发现有不合格的考生，学校将按相关规定取消其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公示期：2025年10月21日-10月29日。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异议反映：如有异议请于公示期内向研究生院招生办公室反映，反映情况要实事求是、证据充分，以便调查核实。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联系电话：027-59752000。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电子邮箱：hgdyjszb@hbut.edu.cn。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附件：湖北工业大学2026年接收推荐免试硕士研究生拟录取名单。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湖北工业大学研究生院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2025年10月21日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