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关于公示法学院2026年推荐优秀应届本科毕业生免试攻读研究生素质类项目加分名单的通知-吉林大学法学院</w:t>
      </w:r>
    </w:p>
    <w:p>
      <w:pPr>
        <w:spacing w:line="360" w:lineRule="auto" w:before="0" w:after="80"/>
        <w:ind w:firstLine="482"/>
        <w:jc w:val="both"/>
      </w:pPr>
      <w:r>
        <w:rPr>
          <w:rFonts w:ascii="Times New Roman" w:hAnsi="Times New Roman" w:eastAsia="宋体"/>
          <w:b w:val="0"/>
          <w:sz w:val="24"/>
        </w:rPr>
        <w:t>经学生自愿申请并提交素质类项目成果材料，学院成立专家审核小组，按照年度推免工作实施细则及加分标准，对相关材料进行审核鉴定，组织相关学生在学院范围内进行公开答辩，最终认定陈云邦等38名同学符合加分条件，现将加分情况予以公示，详见附件。</w:t>
      </w:r>
    </w:p>
    <w:p>
      <w:pPr>
        <w:spacing w:line="360" w:lineRule="auto" w:before="0" w:after="80"/>
        <w:ind w:firstLine="482"/>
        <w:jc w:val="both"/>
      </w:pPr>
      <w:r>
        <w:rPr>
          <w:rFonts w:ascii="Times New Roman" w:hAnsi="Times New Roman" w:eastAsia="宋体"/>
          <w:b w:val="0"/>
          <w:sz w:val="24"/>
        </w:rPr>
        <w:t>公示期为5个工作日。</w:t>
      </w:r>
    </w:p>
    <w:p>
      <w:pPr>
        <w:spacing w:line="360" w:lineRule="auto" w:before="120" w:after="60"/>
        <w:ind w:firstLine="0"/>
        <w:jc w:val="left"/>
      </w:pPr>
      <w:r>
        <w:rPr>
          <w:rFonts w:ascii="Times New Roman" w:hAnsi="Times New Roman" w:eastAsia="宋体"/>
          <w:b/>
          <w:sz w:val="24"/>
        </w:rPr>
        <w:t>联系人：鲍旭炜</w:t>
      </w:r>
    </w:p>
    <w:p>
      <w:pPr>
        <w:spacing w:line="360" w:lineRule="auto" w:before="120" w:after="60"/>
        <w:ind w:firstLine="0"/>
        <w:jc w:val="left"/>
      </w:pPr>
      <w:r>
        <w:rPr>
          <w:rFonts w:ascii="Times New Roman" w:hAnsi="Times New Roman" w:eastAsia="宋体"/>
          <w:b/>
          <w:sz w:val="24"/>
        </w:rPr>
        <w:t>联系电话：85166050</w:t>
      </w:r>
    </w:p>
    <w:p>
      <w:pPr>
        <w:spacing w:line="360" w:lineRule="auto" w:before="120" w:after="60"/>
        <w:ind w:firstLine="0"/>
        <w:jc w:val="left"/>
      </w:pPr>
      <w:r>
        <w:rPr>
          <w:rFonts w:ascii="Times New Roman" w:hAnsi="Times New Roman" w:eastAsia="宋体"/>
          <w:b/>
          <w:sz w:val="24"/>
        </w:rPr>
        <w:t>办公地点：吉林大学中心校区法学楼A413室</w:t>
      </w:r>
    </w:p>
    <w:p>
      <w:pPr>
        <w:spacing w:line="360" w:lineRule="auto" w:before="0" w:after="80"/>
        <w:ind w:firstLine="482"/>
        <w:jc w:val="both"/>
      </w:pPr>
      <w:r>
        <w:rPr>
          <w:rFonts w:ascii="Times New Roman" w:hAnsi="Times New Roman" w:eastAsia="宋体"/>
          <w:b w:val="0"/>
          <w:sz w:val="24"/>
        </w:rPr>
        <w:t>附件：法学院2026年推荐优秀应届本科毕业生免试攻读研究生素质类项目加分汇总表</w:t>
      </w:r>
    </w:p>
    <w:p>
      <w:pPr>
        <w:spacing w:line="360" w:lineRule="auto" w:before="120" w:after="60"/>
        <w:ind w:firstLine="0"/>
        <w:jc w:val="left"/>
      </w:pPr>
      <w:r>
        <w:rPr>
          <w:rFonts w:ascii="Times New Roman" w:hAnsi="Times New Roman" w:eastAsia="宋体"/>
          <w:b/>
          <w:sz w:val="24"/>
        </w:rPr>
        <w:t>吉林大学法学院</w:t>
      </w:r>
    </w:p>
    <w:p>
      <w:pPr>
        <w:spacing w:line="360" w:lineRule="auto" w:before="120" w:after="60"/>
        <w:ind w:firstLine="0"/>
        <w:jc w:val="left"/>
      </w:pPr>
      <w:r>
        <w:rPr>
          <w:rFonts w:ascii="Times New Roman" w:hAnsi="Times New Roman" w:eastAsia="宋体"/>
          <w:b/>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