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资源环境学院2026年推荐优秀应届本科毕业生免试攻读研究生结果公示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一、公示依据与推荐结果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依据《山西农业大学2026年推荐优秀应届本科毕业生免试攻读研究生工作方案》和《资源环境学院2026年推荐优秀应届本科毕业生免试攻读研究生实施细则》等文件要求。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经学生个人申请，学院推免生遴选工作领导组审核遴选，决定推荐侯旭冉等25名同学免试攻读研究生。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二、公示时间与异议反馈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公示期为2024年9月2日至9月4日（注：原文日期，实际应为2025年9月2日至9月4日）。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公示期间如有异议，请实名纸质版提交至资环楼教务办公室207室。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联系电话：0354-6288399。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