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商学院推荐2026年优秀应届本科毕业生免试攻读研究生初选名单及综合评价总分表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发布日期（推定）：2025年6月15日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本名单为苏州大学商学院推荐2026年优秀应届本科毕业生免试攻读研究生初选名单及综合评价总分表。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名单共涉及49名学生，涵盖财政学、电子商务、工商管理、国际经济与贸易、会计学、金融学、金融学（双学士学位）（金融+计算机）、金融学（中外合作办学项目）、经济学等专业。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综合评价总分由GPA成绩、参军入伍、志愿服务、国际组织实习、科研加分、竞赛加分等部分组成。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二、入选情况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名单中标注“是”的学生为初选入选者，共47人。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标注“候补1”和“候补2”的学生为候补人选，共2人，分别为国际经济与贸易专业游书玥（候补1）和会计学专业唐厚媛（候补2）。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各专业按综合评价总分排序，金融学（中外合作办学项目）专业存在并列排名情况。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三、综合评价构成要素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GPA成绩：以两位GPA乘以100计入总分。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参军入伍：有相关经历者按政策加分。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志愿服务：按参与级别和次数加分，最高可填5项。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国际组织实习：有联合国开发计划署、联合国教科文组织等实习经历者加分。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科研加分：包括大学生创新创业训练计划项目（国家级、省级、校级）、学术论文发表（省级及以上刊物）、专利等，取最高5项。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竞赛加分：包括“挑战杯”、全国大学生数学竞赛、美国大学生数学建模竞赛、蓝桥杯、全国高校商业精英挑战赛等各类学科竞赛，取最高5项。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名单原始数据及详细评分信息见附件Excel表格。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