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12321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CFCFC"/>
        <w:spacing w:before="240" w:beforeAutospacing="0" w:after="160" w:afterAutospacing="0" w:line="360" w:lineRule="auto"/>
        <w:ind w:left="0" w:right="0" w:firstLine="0"/>
        <w:jc w:val="center"/>
        <w:rPr>
          <w:rFonts w:hint="default" w:ascii="Times New Roman" w:hAnsi="Times New Roman" w:cs="Times New Roman"/>
          <w:b w:val="0"/>
          <w:bCs w:val="0"/>
          <w:i w:val="0"/>
          <w:iCs w:val="0"/>
          <w:caps w:val="0"/>
          <w:color w:val="333333"/>
          <w:spacing w:val="0"/>
          <w:sz w:val="45"/>
          <w:szCs w:val="45"/>
        </w:rPr>
      </w:pPr>
      <w:r>
        <w:rPr>
          <w:rFonts w:hint="default" w:ascii="Times New Roman" w:hAnsi="Times New Roman" w:cs="Times New Roman" w:eastAsia="宋体"/>
          <w:b/>
          <w:bCs w:val="0"/>
          <w:i w:val="0"/>
          <w:iCs w:val="0"/>
          <w:caps w:val="0"/>
          <w:color w:val="333333"/>
          <w:spacing w:val="0"/>
          <w:sz w:val="32"/>
          <w:szCs w:val="45"/>
          <w:shd w:val="clear" w:fill="FCFCFC"/>
        </w:rPr>
        <w:t>广州中医药大学推荐优秀应届本科毕业生免试攻读硕士学位研究生工作管理办法（修订）</w:t>
      </w:r>
    </w:p>
    <w:p w14:paraId="3284720F">
      <w:pPr>
        <w:keepNext w:val="0"/>
        <w:keepLines w:val="0"/>
        <w:widowControl/>
        <w:suppressLineNumbers w:val="0"/>
        <w:shd w:val="clear" w:fill="ECECEC"/>
        <w:spacing w:line="360" w:lineRule="auto" w:before="120" w:after="60"/>
        <w:ind w:left="0" w:firstLine="0"/>
        <w:jc w:val="left"/>
        <w:rPr>
          <w:rFonts w:ascii="微软雅黑" w:hAnsi="微软雅黑" w:eastAsia="微软雅黑" w:cs="微软雅黑"/>
          <w:i w:val="0"/>
          <w:iCs w:val="0"/>
          <w:caps w:val="0"/>
          <w:color w:val="333333"/>
          <w:spacing w:val="0"/>
          <w:sz w:val="21"/>
          <w:szCs w:val="21"/>
        </w:rPr>
      </w:pPr>
      <w:r>
        <w:rPr>
          <w:rFonts w:hint="eastAsia" w:ascii="Times New Roman" w:hAnsi="Times New Roman" w:eastAsia="宋体" w:cs="微软雅黑"/>
          <w:b/>
          <w:i w:val="0"/>
          <w:iCs w:val="0"/>
          <w:caps w:val="0"/>
          <w:color w:val="333333"/>
          <w:spacing w:val="0"/>
          <w:kern w:val="0"/>
          <w:sz w:val="24"/>
          <w:szCs w:val="21"/>
          <w:shd w:val="clear" w:fill="ECECEC"/>
          <w:lang w:val="en-US" w:eastAsia="zh-CN" w:bidi="ar"/>
        </w:rPr>
        <w:t>发布日期：2024-10-31   </w:t>
      </w:r>
    </w:p>
    <w:p w14:paraId="7D8CD5B0">
      <w:pPr>
        <w:keepNext w:val="0"/>
        <w:keepLines w:val="0"/>
        <w:widowControl/>
        <w:suppressLineNumbers w:val="0"/>
        <w:shd w:val="clear" w:fill="FCFCFC"/>
        <w:ind w:left="0" w:firstLine="0"/>
        <w:rPr>
          <w:rFonts w:hint="eastAsia" w:ascii="微软雅黑" w:hAnsi="微软雅黑" w:eastAsia="微软雅黑" w:cs="微软雅黑"/>
          <w:i w:val="0"/>
          <w:iCs w:val="0"/>
          <w:caps w:val="0"/>
          <w:spacing w:val="0"/>
          <w:sz w:val="21"/>
          <w:szCs w:val="21"/>
        </w:rPr>
      </w:pPr>
      <w:r>
        <w:rPr>
          <w:rFonts w:ascii="微软雅黑" w:hAnsi="微软雅黑" w:eastAsia="微软雅黑" w:cs="微软雅黑"/>
          <w:i w:val="0"/>
          <w:iCs w:val="0"/>
          <w:caps w:val="0"/>
          <w:color w:val="333333"/>
          <w:spacing w:val="0"/>
          <w:sz w:val="2"/>
          <w:szCs w:val="21"/>
        </w:rPr>
        <w:pict>
          <v:rect id="_x0000_i1025" o:spt="1" style="height:1.5pt;width:432pt;" fillcolor="#A0A0A0" filled="t" stroked="f" coordsize="21600,21600" o:hr="t" o:hrstd="t" o:hralign="center">
            <v:path/>
            <v:fill on="t" focussize="0,0"/>
            <v:stroke on="f"/>
            <v:imagedata o:title=""/>
            <o:lock v:ext="edit"/>
            <w10:wrap type="none"/>
            <w10:anchorlock/>
          </v:rect>
        </w:pict>
      </w:r>
    </w:p>
    <w:p w14:paraId="1F962802">
      <w:pPr>
        <w:pStyle w:val="4"/>
        <w:keepNext w:val="0"/>
        <w:keepLines w:val="0"/>
        <w:widowControl/>
        <w:suppressLineNumbers w:val="0"/>
        <w:pBdr>
          <w:top w:val="none" w:color="auto" w:sz="0" w:space="0"/>
          <w:left w:val="none" w:color="auto" w:sz="0" w:space="0"/>
          <w:bottom w:val="none" w:color="auto" w:sz="0" w:space="0"/>
          <w:right w:val="none" w:color="auto" w:sz="0" w:space="0"/>
        </w:pBdr>
        <w:bidi w:val="0"/>
        <w:spacing w:before="120" w:beforeAutospacing="0" w:after="60" w:afterAutospacing="0" w:line="360" w:lineRule="auto"/>
        <w:ind w:left="0" w:right="0" w:firstLine="0"/>
        <w:jc w:val="left"/>
        <w:rPr>
          <w:rFonts w:ascii="Arial" w:hAnsi="Arial" w:cs="Arial"/>
          <w:b w:val="0"/>
          <w:bCs w:val="0"/>
          <w:sz w:val="32"/>
          <w:szCs w:val="32"/>
        </w:rPr>
      </w:pPr>
      <w:r>
        <w:rPr>
          <w:rFonts w:hint="eastAsia" w:ascii="Times New Roman" w:hAnsi="Times New Roman" w:eastAsia="宋体" w:cs="宋体"/>
          <w:b/>
          <w:bCs w:val="0"/>
          <w:i w:val="0"/>
          <w:iCs w:val="0"/>
          <w:caps w:val="0"/>
          <w:color w:val="000000"/>
          <w:spacing w:val="0"/>
          <w:sz w:val="24"/>
          <w:szCs w:val="36"/>
          <w:bdr w:val="none" w:color="auto" w:sz="0" w:space="0"/>
          <w:shd w:val="clear" w:fill="FCFCFC"/>
        </w:rPr>
        <w:t>广州中医药大学推荐</w:t>
      </w:r>
      <w:bookmarkStart w:id="0" w:name="_GoBack"/>
      <w:r>
        <w:rPr>
          <w:rFonts w:hint="eastAsia" w:ascii="Times New Roman" w:hAnsi="Times New Roman" w:eastAsia="宋体" w:cs="宋体"/>
          <w:b/>
          <w:bCs w:val="0"/>
          <w:i w:val="0"/>
          <w:iCs w:val="0"/>
          <w:caps w:val="0"/>
          <w:color w:val="000000"/>
          <w:spacing w:val="0"/>
          <w:sz w:val="24"/>
          <w:szCs w:val="36"/>
          <w:bdr w:val="none" w:color="auto" w:sz="0" w:space="0"/>
          <w:shd w:val="clear" w:fill="FCFCFC"/>
        </w:rPr>
        <w:t>优秀</w:t>
      </w:r>
      <w:bookmarkEnd w:id="0"/>
      <w:r>
        <w:rPr>
          <w:rFonts w:hint="eastAsia" w:ascii="Times New Roman" w:hAnsi="Times New Roman" w:eastAsia="宋体" w:cs="宋体"/>
          <w:b/>
          <w:bCs w:val="0"/>
          <w:i w:val="0"/>
          <w:iCs w:val="0"/>
          <w:caps w:val="0"/>
          <w:color w:val="000000"/>
          <w:spacing w:val="0"/>
          <w:sz w:val="24"/>
          <w:szCs w:val="36"/>
          <w:bdr w:val="none" w:color="auto" w:sz="0" w:space="0"/>
          <w:shd w:val="clear" w:fill="FCFCFC"/>
        </w:rPr>
        <w:t>应届本科毕业生免试攻读</w:t>
      </w:r>
    </w:p>
    <w:p w14:paraId="7BAC496E">
      <w:pPr>
        <w:pStyle w:val="4"/>
        <w:keepNext w:val="0"/>
        <w:keepLines w:val="0"/>
        <w:widowControl/>
        <w:suppressLineNumbers w:val="0"/>
        <w:pBdr>
          <w:top w:val="none" w:color="auto" w:sz="0" w:space="0"/>
          <w:left w:val="none" w:color="auto" w:sz="0" w:space="0"/>
          <w:bottom w:val="none" w:color="auto" w:sz="0" w:space="0"/>
          <w:right w:val="none" w:color="auto" w:sz="0" w:space="0"/>
        </w:pBdr>
        <w:bidi w:val="0"/>
        <w:spacing w:before="120" w:beforeAutospacing="0" w:after="60" w:afterAutospacing="0" w:line="360" w:lineRule="auto"/>
        <w:ind w:left="0" w:right="0" w:firstLine="0"/>
        <w:jc w:val="left"/>
        <w:rPr>
          <w:rFonts w:hint="default" w:ascii="Arial" w:hAnsi="Arial" w:cs="Arial"/>
          <w:b w:val="0"/>
          <w:bCs w:val="0"/>
          <w:sz w:val="32"/>
          <w:szCs w:val="32"/>
        </w:rPr>
      </w:pPr>
      <w:r>
        <w:rPr>
          <w:rFonts w:hint="eastAsia" w:ascii="Times New Roman" w:hAnsi="Times New Roman" w:eastAsia="宋体" w:cs="宋体"/>
          <w:b/>
          <w:bCs w:val="0"/>
          <w:i w:val="0"/>
          <w:iCs w:val="0"/>
          <w:caps w:val="0"/>
          <w:color w:val="000000"/>
          <w:spacing w:val="0"/>
          <w:sz w:val="24"/>
          <w:szCs w:val="36"/>
          <w:bdr w:val="none" w:color="auto" w:sz="0" w:space="0"/>
          <w:shd w:val="clear" w:fill="FCFCFC"/>
        </w:rPr>
        <w:t>硕士学位研究生工作管理办法（修订）</w:t>
      </w:r>
    </w:p>
    <w:p w14:paraId="7A2412EB">
      <w:pPr>
        <w:pStyle w:val="30"/>
        <w:keepNext w:val="0"/>
        <w:keepLines w:val="0"/>
        <w:widowControl/>
        <w:suppressLineNumbers w:val="0"/>
        <w:spacing w:before="120" w:beforeAutospacing="0" w:after="60" w:afterAutospacing="0" w:line="360"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bCs w:val="0"/>
          <w:i w:val="0"/>
          <w:iCs w:val="0"/>
          <w:caps w:val="0"/>
          <w:color w:val="000000"/>
          <w:spacing w:val="0"/>
          <w:sz w:val="24"/>
          <w:szCs w:val="24"/>
          <w:shd w:val="clear" w:fill="FCFCFC"/>
        </w:rPr>
        <w:t>广中医校办〔2024〕121号</w:t>
      </w:r>
    </w:p>
    <w:p w14:paraId="3FE19E15">
      <w:pPr>
        <w:pStyle w:val="30"/>
        <w:keepNext w:val="0"/>
        <w:keepLines w:val="0"/>
        <w:widowControl/>
        <w:suppressLineNumbers w:val="0"/>
        <w:spacing w:before="225" w:beforeAutospacing="0" w:after="225" w:afterAutospacing="0" w:line="360" w:lineRule="atLeast"/>
        <w:ind w:left="0" w:right="0" w:firstLine="420"/>
        <w:jc w:val="left"/>
        <w:rPr>
          <w:rFonts w:hint="eastAsia" w:ascii="微软雅黑" w:hAnsi="微软雅黑" w:eastAsia="微软雅黑" w:cs="微软雅黑"/>
          <w:b w:val="0"/>
          <w:bCs w:val="0"/>
          <w:color w:val="666666"/>
          <w:sz w:val="24"/>
          <w:szCs w:val="24"/>
        </w:rPr>
      </w:pPr>
    </w:p>
    <w:p w14:paraId="17AFCDE9">
      <w:pPr>
        <w:keepNext w:val="0"/>
        <w:keepLines w:val="0"/>
        <w:widowControl/>
        <w:suppressLineNumbers w:val="0"/>
        <w:spacing w:before="0" w:beforeAutospacing="0" w:after="80" w:afterAutospacing="0" w:line="360" w:lineRule="auto"/>
        <w:ind w:left="0" w:right="0" w:firstLine="482"/>
        <w:jc w:val="both"/>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i w:val="0"/>
          <w:iCs w:val="0"/>
          <w:caps w:val="0"/>
          <w:color w:val="000000"/>
          <w:spacing w:val="0"/>
          <w:kern w:val="0"/>
          <w:sz w:val="24"/>
          <w:szCs w:val="24"/>
          <w:shd w:val="clear" w:fill="FCFCFC"/>
          <w:lang w:val="en-US" w:eastAsia="zh-CN" w:bidi="ar"/>
        </w:rPr>
        <w:t>普通高校推荐优秀应届本科毕业生免试攻读硕士学位研究生（以下简称推免生）制度，是激励本科学生勤奋学习、改革拔尖创新人才选拔方式的重要措施。为确保学校免试推荐工作公平、公正、公开进行，遴选出基础知识扎实、基本技能过硬，具有创新精神、创新能力、德才兼备的优秀本科生为推免生，学校根据教育部相关文件精神，结合实际情况，修订本管理办法。</w:t>
      </w:r>
    </w:p>
    <w:p w14:paraId="3F630DB9">
      <w:pPr>
        <w:keepNext w:val="0"/>
        <w:keepLines w:val="0"/>
        <w:widowControl/>
        <w:suppressLineNumbers w:val="0"/>
        <w:spacing w:before="160" w:beforeAutospacing="0" w:after="80" w:afterAutospacing="0" w:line="360"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bCs/>
          <w:i w:val="0"/>
          <w:iCs w:val="0"/>
          <w:caps w:val="0"/>
          <w:color w:val="000000"/>
          <w:spacing w:val="0"/>
          <w:kern w:val="0"/>
          <w:sz w:val="28"/>
          <w:szCs w:val="24"/>
          <w:shd w:val="clear" w:fill="FCFCFC"/>
          <w:lang w:val="en-US" w:eastAsia="zh-CN" w:bidi="ar"/>
        </w:rPr>
        <w:t>一、组织管理</w:t>
      </w:r>
    </w:p>
    <w:p w14:paraId="6A39242F">
      <w:pPr>
        <w:keepNext w:val="0"/>
        <w:keepLines w:val="0"/>
        <w:widowControl/>
        <w:suppressLineNumbers w:val="0"/>
        <w:spacing w:before="0" w:beforeAutospacing="0" w:after="80" w:afterAutospacing="0" w:line="360" w:lineRule="auto"/>
        <w:ind w:left="0" w:right="0" w:firstLine="482"/>
        <w:jc w:val="both"/>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i w:val="0"/>
          <w:iCs w:val="0"/>
          <w:caps w:val="0"/>
          <w:color w:val="000000"/>
          <w:spacing w:val="0"/>
          <w:kern w:val="0"/>
          <w:sz w:val="24"/>
          <w:szCs w:val="24"/>
          <w:shd w:val="clear" w:fill="FCFCFC"/>
          <w:lang w:val="en-US" w:eastAsia="zh-CN" w:bidi="ar"/>
        </w:rPr>
        <w:t>第一条  学校成立推免生工作领导小组，负责对全校推免工作的统筹与领导工作，下设推荐工作办公室，由学校教务部负责组织推荐工作。</w:t>
      </w:r>
    </w:p>
    <w:p w14:paraId="3ADC646B">
      <w:pPr>
        <w:keepNext w:val="0"/>
        <w:keepLines w:val="0"/>
        <w:widowControl/>
        <w:suppressLineNumbers w:val="0"/>
        <w:spacing w:before="0" w:beforeAutospacing="0" w:after="80" w:afterAutospacing="0" w:line="360" w:lineRule="auto"/>
        <w:ind w:left="0" w:right="0" w:firstLine="482"/>
        <w:jc w:val="both"/>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i w:val="0"/>
          <w:iCs w:val="0"/>
          <w:caps w:val="0"/>
          <w:color w:val="000000"/>
          <w:spacing w:val="0"/>
          <w:kern w:val="0"/>
          <w:sz w:val="24"/>
          <w:szCs w:val="24"/>
          <w:shd w:val="clear" w:fill="FCFCFC"/>
          <w:lang w:val="en-US" w:eastAsia="zh-CN" w:bidi="ar"/>
        </w:rPr>
        <w:t>第二条  各学院成立学院推免生工作小组。工作小组成员应由学院主管领导和相关教师代表等组成，成员不少于7人，并在院内公布后报教务部备案。学院推免生工作小组负责根据学校推免工作的总体要求制定本院推荐免试工作的具体实施细则，报教务部审核；其中，体育健康学院、医学信息工程学院等学院可结合学院专业特殊情况，对相关条款作适当调整。</w:t>
      </w:r>
    </w:p>
    <w:p w14:paraId="762850D9">
      <w:pPr>
        <w:keepNext w:val="0"/>
        <w:keepLines w:val="0"/>
        <w:widowControl/>
        <w:suppressLineNumbers w:val="0"/>
        <w:spacing w:before="160" w:beforeAutospacing="0" w:after="80" w:afterAutospacing="0" w:line="360"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bCs/>
          <w:i w:val="0"/>
          <w:iCs w:val="0"/>
          <w:caps w:val="0"/>
          <w:color w:val="000000"/>
          <w:spacing w:val="0"/>
          <w:kern w:val="0"/>
          <w:sz w:val="28"/>
          <w:szCs w:val="24"/>
          <w:shd w:val="clear" w:fill="FCFCFC"/>
          <w:lang w:val="en-US" w:eastAsia="zh-CN" w:bidi="ar"/>
        </w:rPr>
        <w:t>二、推荐范围</w:t>
      </w:r>
    </w:p>
    <w:p w14:paraId="1AEB91E8">
      <w:pPr>
        <w:keepNext w:val="0"/>
        <w:keepLines w:val="0"/>
        <w:widowControl/>
        <w:suppressLineNumbers w:val="0"/>
        <w:spacing w:before="0" w:beforeAutospacing="0" w:after="80" w:afterAutospacing="0" w:line="360" w:lineRule="auto"/>
        <w:ind w:left="0" w:right="0" w:firstLine="482"/>
        <w:jc w:val="both"/>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i w:val="0"/>
          <w:iCs w:val="0"/>
          <w:caps w:val="0"/>
          <w:color w:val="000000"/>
          <w:spacing w:val="0"/>
          <w:kern w:val="0"/>
          <w:sz w:val="24"/>
          <w:szCs w:val="24"/>
          <w:shd w:val="clear" w:fill="FCFCFC"/>
          <w:lang w:val="en-US" w:eastAsia="zh-CN" w:bidi="ar"/>
        </w:rPr>
        <w:t>第三条  推免生的推荐范围为我校纳入国家普通本科招生计划录取的全日制应届本科毕业生（不含辅修专业、第二学士学位学生）。“免试”是指免予参加全国统一的研究生入学考试（初试），但必须参加面试（复试）；“应届”是指每年研究生招生报名阶段开始时已进入本科学制最后一学年学习的本科生。</w:t>
      </w:r>
    </w:p>
    <w:p w14:paraId="73A6A8A0">
      <w:pPr>
        <w:keepNext w:val="0"/>
        <w:keepLines w:val="0"/>
        <w:widowControl/>
        <w:suppressLineNumbers w:val="0"/>
        <w:spacing w:before="0" w:beforeAutospacing="0" w:after="80" w:afterAutospacing="0" w:line="360" w:lineRule="auto"/>
        <w:ind w:left="0" w:right="0" w:firstLine="482"/>
        <w:jc w:val="both"/>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i w:val="0"/>
          <w:iCs w:val="0"/>
          <w:caps w:val="0"/>
          <w:color w:val="000000"/>
          <w:spacing w:val="0"/>
          <w:kern w:val="0"/>
          <w:sz w:val="24"/>
          <w:szCs w:val="24"/>
          <w:shd w:val="clear" w:fill="FCFCFC"/>
          <w:lang w:val="en-US" w:eastAsia="zh-CN" w:bidi="ar"/>
        </w:rPr>
        <w:t>第四条  学校每年推免生名额按教育部当年下达的名额执行。教务部根据各专业毕业生人数占全校毕业生总人数的比例分配80%的推免生名额至各学院。剩余20%的推免生名额则按照相同的方式再分配至中医学、中西医临床医学两个一级学科的下设本科专业。</w:t>
      </w:r>
    </w:p>
    <w:p w14:paraId="23B3D76C">
      <w:pPr>
        <w:keepNext w:val="0"/>
        <w:keepLines w:val="0"/>
        <w:widowControl/>
        <w:suppressLineNumbers w:val="0"/>
        <w:spacing w:before="160" w:beforeAutospacing="0" w:after="80" w:afterAutospacing="0" w:line="360"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bCs/>
          <w:i w:val="0"/>
          <w:iCs w:val="0"/>
          <w:caps w:val="0"/>
          <w:color w:val="000000"/>
          <w:spacing w:val="0"/>
          <w:kern w:val="0"/>
          <w:sz w:val="28"/>
          <w:szCs w:val="24"/>
          <w:shd w:val="clear" w:fill="FCFCFC"/>
          <w:lang w:val="en-US" w:eastAsia="zh-CN" w:bidi="ar"/>
        </w:rPr>
        <w:t>三、基本条件</w:t>
      </w:r>
    </w:p>
    <w:p w14:paraId="0078B856">
      <w:pPr>
        <w:keepNext w:val="0"/>
        <w:keepLines w:val="0"/>
        <w:widowControl/>
        <w:suppressLineNumbers w:val="0"/>
        <w:spacing w:before="0" w:beforeAutospacing="0" w:after="80" w:afterAutospacing="0" w:line="360" w:lineRule="auto"/>
        <w:ind w:left="0" w:right="0" w:firstLine="482"/>
        <w:jc w:val="both"/>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i w:val="0"/>
          <w:iCs w:val="0"/>
          <w:caps w:val="0"/>
          <w:color w:val="000000"/>
          <w:spacing w:val="0"/>
          <w:kern w:val="0"/>
          <w:sz w:val="24"/>
          <w:szCs w:val="24"/>
          <w:shd w:val="clear" w:fill="FCFCFC"/>
          <w:lang w:val="en-US" w:eastAsia="zh-CN" w:bidi="ar"/>
        </w:rPr>
        <w:t>第五条  推免生候选人必须符合下列条件：</w:t>
      </w:r>
    </w:p>
    <w:p w14:paraId="134369EC">
      <w:pPr>
        <w:keepNext w:val="0"/>
        <w:keepLines w:val="0"/>
        <w:widowControl/>
        <w:suppressLineNumbers w:val="0"/>
        <w:spacing w:before="160" w:beforeAutospacing="0" w:after="80" w:afterAutospacing="0" w:line="360"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bCs w:val="0"/>
          <w:i w:val="0"/>
          <w:iCs w:val="0"/>
          <w:caps w:val="0"/>
          <w:color w:val="000000"/>
          <w:spacing w:val="0"/>
          <w:kern w:val="0"/>
          <w:sz w:val="28"/>
          <w:szCs w:val="24"/>
          <w:shd w:val="clear" w:fill="FCFCFC"/>
          <w:lang w:val="en-US" w:eastAsia="zh-CN" w:bidi="ar"/>
        </w:rPr>
        <w:t>（一）拥护中国共产党的领导，具有高尚的爱国主义情操和集体主义精神，社会主义信念坚定，社会责任感强，遵纪守法,品行表现优良，在校期间无任何违法违纪受处分记录。</w:t>
      </w:r>
    </w:p>
    <w:p w14:paraId="30FAFA32">
      <w:pPr>
        <w:keepNext w:val="0"/>
        <w:keepLines w:val="0"/>
        <w:widowControl/>
        <w:suppressLineNumbers w:val="0"/>
        <w:spacing w:before="0" w:beforeAutospacing="0" w:after="80" w:afterAutospacing="0" w:line="360" w:lineRule="auto"/>
        <w:ind w:left="0" w:right="0" w:firstLine="482"/>
        <w:jc w:val="both"/>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i w:val="0"/>
          <w:iCs w:val="0"/>
          <w:caps w:val="0"/>
          <w:color w:val="000000"/>
          <w:spacing w:val="0"/>
          <w:kern w:val="0"/>
          <w:sz w:val="24"/>
          <w:szCs w:val="24"/>
          <w:shd w:val="clear" w:fill="FCFCFC"/>
          <w:lang w:val="en-US" w:eastAsia="zh-CN" w:bidi="ar"/>
        </w:rPr>
        <w:t>（二）勤奋学习，刻苦钻研，成绩优秀；学术研究兴趣浓厚，有较强的创新意识、创新能力和专业能力倾向。在校期间主修专业所学必修和限选课程（以初修成绩计算）的加权平均学分成绩在所在学院专业排名前30%。转专业学生的加权平均学分成绩是指转专业后确定为必修课、限选课的加权平均学分成绩。</w:t>
      </w:r>
    </w:p>
    <w:p w14:paraId="1902D06C">
      <w:pPr>
        <w:keepNext w:val="0"/>
        <w:keepLines w:val="0"/>
        <w:widowControl/>
        <w:suppressLineNumbers w:val="0"/>
        <w:spacing w:before="0" w:beforeAutospacing="0" w:after="80" w:afterAutospacing="0" w:line="360" w:lineRule="auto"/>
        <w:ind w:left="0" w:right="0" w:firstLine="482"/>
        <w:jc w:val="both"/>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i w:val="0"/>
          <w:iCs w:val="0"/>
          <w:caps w:val="0"/>
          <w:color w:val="000000"/>
          <w:spacing w:val="0"/>
          <w:kern w:val="0"/>
          <w:sz w:val="24"/>
          <w:szCs w:val="24"/>
          <w:shd w:val="clear" w:fill="FCFCFC"/>
          <w:lang w:val="en-US" w:eastAsia="zh-CN" w:bidi="ar"/>
        </w:rPr>
        <w:t>加权平均学分成绩=∑（某门必修课、限选课成绩×该门课程学分）/∑（必修课、限选课学分）</w:t>
      </w:r>
    </w:p>
    <w:p w14:paraId="46186ADF">
      <w:pPr>
        <w:keepNext w:val="0"/>
        <w:keepLines w:val="0"/>
        <w:widowControl/>
        <w:suppressLineNumbers w:val="0"/>
        <w:spacing w:before="160" w:beforeAutospacing="0" w:after="80" w:afterAutospacing="0" w:line="360"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bCs w:val="0"/>
          <w:i w:val="0"/>
          <w:iCs w:val="0"/>
          <w:caps w:val="0"/>
          <w:color w:val="000000"/>
          <w:spacing w:val="0"/>
          <w:kern w:val="0"/>
          <w:sz w:val="28"/>
          <w:szCs w:val="24"/>
          <w:shd w:val="clear" w:fill="FCFCFC"/>
          <w:lang w:val="en-US" w:eastAsia="zh-CN" w:bidi="ar"/>
        </w:rPr>
        <w:t>（三）诚实守信，学风端正，无任何考试作弊和剽窃他人学术成果记录。</w:t>
      </w:r>
    </w:p>
    <w:p w14:paraId="2D001539">
      <w:pPr>
        <w:keepNext w:val="0"/>
        <w:keepLines w:val="0"/>
        <w:widowControl/>
        <w:suppressLineNumbers w:val="0"/>
        <w:spacing w:before="160" w:beforeAutospacing="0" w:after="80" w:afterAutospacing="0" w:line="360"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bCs w:val="0"/>
          <w:i w:val="0"/>
          <w:iCs w:val="0"/>
          <w:caps w:val="0"/>
          <w:color w:val="000000"/>
          <w:spacing w:val="0"/>
          <w:kern w:val="0"/>
          <w:sz w:val="28"/>
          <w:szCs w:val="24"/>
          <w:shd w:val="clear" w:fill="FCFCFC"/>
          <w:lang w:val="en-US" w:eastAsia="zh-CN" w:bidi="ar"/>
        </w:rPr>
        <w:t>（四）全国大学英语四、六级考试，四级480分及以上或者六级425分及以上。</w:t>
      </w:r>
    </w:p>
    <w:p w14:paraId="3B6EB005">
      <w:pPr>
        <w:keepNext w:val="0"/>
        <w:keepLines w:val="0"/>
        <w:widowControl/>
        <w:suppressLineNumbers w:val="0"/>
        <w:spacing w:before="160" w:beforeAutospacing="0" w:after="80" w:afterAutospacing="0" w:line="360"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bCs w:val="0"/>
          <w:i w:val="0"/>
          <w:iCs w:val="0"/>
          <w:caps w:val="0"/>
          <w:color w:val="000000"/>
          <w:spacing w:val="0"/>
          <w:kern w:val="0"/>
          <w:sz w:val="28"/>
          <w:szCs w:val="24"/>
          <w:shd w:val="clear" w:fill="FCFCFC"/>
          <w:lang w:val="en-US" w:eastAsia="zh-CN" w:bidi="ar"/>
        </w:rPr>
        <w:t>（五）身体健康状况符合规定的体检标准。</w:t>
      </w:r>
    </w:p>
    <w:p w14:paraId="021685D5">
      <w:pPr>
        <w:keepNext w:val="0"/>
        <w:keepLines w:val="0"/>
        <w:widowControl/>
        <w:suppressLineNumbers w:val="0"/>
        <w:spacing w:before="160" w:beforeAutospacing="0" w:after="80" w:afterAutospacing="0" w:line="360"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bCs/>
          <w:i w:val="0"/>
          <w:iCs w:val="0"/>
          <w:caps w:val="0"/>
          <w:color w:val="000000"/>
          <w:spacing w:val="0"/>
          <w:kern w:val="0"/>
          <w:sz w:val="28"/>
          <w:szCs w:val="24"/>
          <w:shd w:val="clear" w:fill="FCFCFC"/>
          <w:lang w:val="en-US" w:eastAsia="zh-CN" w:bidi="ar"/>
        </w:rPr>
        <w:t>四、奖励加分</w:t>
      </w:r>
    </w:p>
    <w:p w14:paraId="2F37A441">
      <w:pPr>
        <w:keepNext w:val="0"/>
        <w:keepLines w:val="0"/>
        <w:widowControl/>
        <w:suppressLineNumbers w:val="0"/>
        <w:spacing w:before="120" w:beforeAutospacing="0" w:after="60" w:afterAutospacing="0" w:line="360"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bCs w:val="0"/>
          <w:i w:val="0"/>
          <w:iCs w:val="0"/>
          <w:caps w:val="0"/>
          <w:color w:val="000000"/>
          <w:spacing w:val="0"/>
          <w:kern w:val="0"/>
          <w:sz w:val="24"/>
          <w:szCs w:val="24"/>
          <w:shd w:val="clear" w:fill="FCFCFC"/>
          <w:lang w:val="en-US" w:eastAsia="zh-CN" w:bidi="ar"/>
        </w:rPr>
        <w:t>第六条  奖励附加分计算方法</w:t>
      </w:r>
    </w:p>
    <w:p w14:paraId="5C7497FE">
      <w:pPr>
        <w:keepNext w:val="0"/>
        <w:keepLines w:val="0"/>
        <w:widowControl/>
        <w:suppressLineNumbers w:val="0"/>
        <w:spacing w:before="0" w:beforeAutospacing="0" w:after="80" w:afterAutospacing="0" w:line="360" w:lineRule="auto"/>
        <w:ind w:left="0" w:right="0" w:firstLine="482"/>
        <w:jc w:val="both"/>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i w:val="0"/>
          <w:iCs w:val="0"/>
          <w:caps w:val="0"/>
          <w:color w:val="000000"/>
          <w:spacing w:val="0"/>
          <w:kern w:val="0"/>
          <w:sz w:val="24"/>
          <w:szCs w:val="24"/>
          <w:shd w:val="clear" w:fill="FCFCFC"/>
          <w:lang w:val="en-US" w:eastAsia="zh-CN" w:bidi="ar"/>
        </w:rPr>
        <w:t>各学院应参照附加分计算方法制定详细加分细则，并提前向学生公示，报教务部备案。奖励加分最高为10分，其中个人表彰最高为3分，综合素质最高为3分，专业能力最高为4分。</w:t>
      </w:r>
    </w:p>
    <w:p w14:paraId="3573ED76">
      <w:pPr>
        <w:keepNext w:val="0"/>
        <w:keepLines w:val="0"/>
        <w:widowControl/>
        <w:suppressLineNumbers w:val="0"/>
        <w:spacing w:before="160" w:beforeAutospacing="0" w:after="80" w:afterAutospacing="0" w:line="360"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bCs w:val="0"/>
          <w:i w:val="0"/>
          <w:iCs w:val="0"/>
          <w:caps w:val="0"/>
          <w:color w:val="000000"/>
          <w:spacing w:val="0"/>
          <w:kern w:val="0"/>
          <w:sz w:val="28"/>
          <w:szCs w:val="24"/>
          <w:shd w:val="clear" w:fill="FCFCFC"/>
          <w:lang w:val="en-US" w:eastAsia="zh-CN" w:bidi="ar"/>
        </w:rPr>
        <w:t>（一）加分原则</w:t>
      </w:r>
    </w:p>
    <w:p w14:paraId="6ABD209D">
      <w:pPr>
        <w:keepNext w:val="0"/>
        <w:keepLines w:val="0"/>
        <w:widowControl/>
        <w:suppressLineNumbers w:val="0"/>
        <w:spacing w:before="160" w:beforeAutospacing="0" w:after="80" w:afterAutospacing="0" w:line="360" w:lineRule="auto"/>
        <w:ind w:left="0" w:right="0" w:firstLine="0"/>
        <w:jc w:val="left"/>
        <w:rPr>
          <w:rFonts w:hint="eastAsia" w:ascii="微软雅黑" w:hAnsi="微软雅黑" w:eastAsia="微软雅黑" w:cs="微软雅黑"/>
          <w:b w:val="0"/>
          <w:bCs w:val="0"/>
          <w:color w:val="666666"/>
          <w:sz w:val="24"/>
          <w:szCs w:val="24"/>
        </w:rPr>
      </w:pPr>
      <w:r>
        <w:rPr>
          <w:rFonts w:ascii="Times New Roman" w:hAnsi="Times New Roman" w:eastAsia="宋体" w:cs="Calibri"/>
          <w:b/>
          <w:bCs w:val="0"/>
          <w:i w:val="0"/>
          <w:iCs w:val="0"/>
          <w:caps w:val="0"/>
          <w:color w:val="000000"/>
          <w:spacing w:val="0"/>
          <w:kern w:val="0"/>
          <w:sz w:val="28"/>
          <w:szCs w:val="24"/>
          <w:shd w:val="clear" w:fill="FCFCFC"/>
          <w:lang w:val="en-US" w:eastAsia="zh-CN" w:bidi="ar"/>
        </w:rPr>
        <w:t>1.各项加分因素应为学生在我校学习期间，修读专业规定的最长学习年限内，当年推免工作启动日前取得，论文、课题、各种竞赛等证明材料的截止日期为当年的8月31日止。</w:t>
      </w:r>
    </w:p>
    <w:p w14:paraId="7873529F">
      <w:pPr>
        <w:keepNext w:val="0"/>
        <w:keepLines w:val="0"/>
        <w:widowControl/>
        <w:suppressLineNumbers w:val="0"/>
        <w:spacing w:before="160" w:beforeAutospacing="0" w:after="80" w:afterAutospacing="0" w:line="360" w:lineRule="auto"/>
        <w:ind w:left="0" w:right="0" w:firstLine="0"/>
        <w:jc w:val="left"/>
        <w:rPr>
          <w:rFonts w:hint="eastAsia" w:ascii="微软雅黑" w:hAnsi="微软雅黑" w:eastAsia="微软雅黑" w:cs="微软雅黑"/>
          <w:b w:val="0"/>
          <w:bCs w:val="0"/>
          <w:color w:val="666666"/>
          <w:sz w:val="24"/>
          <w:szCs w:val="24"/>
        </w:rPr>
      </w:pPr>
      <w:r>
        <w:rPr>
          <w:rFonts w:hint="default" w:ascii="Times New Roman" w:hAnsi="Times New Roman" w:eastAsia="宋体" w:cs="Calibri"/>
          <w:b/>
          <w:bCs w:val="0"/>
          <w:i w:val="0"/>
          <w:iCs w:val="0"/>
          <w:caps w:val="0"/>
          <w:color w:val="000000"/>
          <w:spacing w:val="0"/>
          <w:kern w:val="0"/>
          <w:sz w:val="28"/>
          <w:szCs w:val="24"/>
          <w:shd w:val="clear" w:fill="FCFCFC"/>
          <w:lang w:val="en-US" w:eastAsia="zh-CN" w:bidi="ar"/>
        </w:rPr>
        <w:t>2.学生获得的各类奖项需在提交申请时提供有正式的证书或文件，学术论文必须已发表见刊。</w:t>
      </w:r>
    </w:p>
    <w:p w14:paraId="320DCE32">
      <w:pPr>
        <w:keepNext w:val="0"/>
        <w:keepLines w:val="0"/>
        <w:widowControl/>
        <w:suppressLineNumbers w:val="0"/>
        <w:spacing w:before="160" w:beforeAutospacing="0" w:after="80" w:afterAutospacing="0" w:line="360" w:lineRule="auto"/>
        <w:ind w:left="0" w:right="0" w:firstLine="0"/>
        <w:jc w:val="left"/>
        <w:rPr>
          <w:rFonts w:hint="eastAsia" w:ascii="微软雅黑" w:hAnsi="微软雅黑" w:eastAsia="微软雅黑" w:cs="微软雅黑"/>
          <w:b w:val="0"/>
          <w:bCs w:val="0"/>
          <w:color w:val="666666"/>
          <w:sz w:val="24"/>
          <w:szCs w:val="24"/>
        </w:rPr>
      </w:pPr>
      <w:r>
        <w:rPr>
          <w:rFonts w:hint="default" w:ascii="Times New Roman" w:hAnsi="Times New Roman" w:eastAsia="宋体" w:cs="Calibri"/>
          <w:b/>
          <w:bCs w:val="0"/>
          <w:i w:val="0"/>
          <w:iCs w:val="0"/>
          <w:caps w:val="0"/>
          <w:color w:val="000000"/>
          <w:spacing w:val="0"/>
          <w:kern w:val="0"/>
          <w:sz w:val="28"/>
          <w:szCs w:val="24"/>
          <w:shd w:val="clear" w:fill="FCFCFC"/>
          <w:lang w:val="en-US" w:eastAsia="zh-CN" w:bidi="ar"/>
        </w:rPr>
        <w:t>3.各类竞赛、文体比赛成绩或奖励须为由学校组织推荐参加，由政府</w:t>
      </w:r>
      <w:r>
        <w:rPr>
          <w:rFonts w:hint="eastAsia" w:ascii="Times New Roman" w:hAnsi="Times New Roman" w:eastAsia="宋体" w:cs="宋体"/>
          <w:b/>
          <w:bCs w:val="0"/>
          <w:i w:val="0"/>
          <w:iCs w:val="0"/>
          <w:caps w:val="0"/>
          <w:color w:val="000000"/>
          <w:spacing w:val="0"/>
          <w:kern w:val="0"/>
          <w:sz w:val="28"/>
          <w:szCs w:val="24"/>
          <w:shd w:val="clear" w:fill="FCFCFC"/>
          <w:lang w:val="en-US" w:eastAsia="zh-CN" w:bidi="ar"/>
        </w:rPr>
        <w:t>行政主管部门或国家级、省级一级学会主办或承办的赛事而取得。</w:t>
      </w:r>
    </w:p>
    <w:p w14:paraId="45DC6F60">
      <w:pPr>
        <w:keepNext w:val="0"/>
        <w:keepLines w:val="0"/>
        <w:widowControl/>
        <w:suppressLineNumbers w:val="0"/>
        <w:spacing w:before="0" w:beforeAutospacing="0" w:after="80" w:afterAutospacing="0" w:line="360" w:lineRule="auto"/>
        <w:ind w:left="0" w:right="0" w:firstLine="482"/>
        <w:jc w:val="both"/>
        <w:rPr>
          <w:rFonts w:hint="eastAsia" w:ascii="微软雅黑" w:hAnsi="微软雅黑" w:eastAsia="微软雅黑" w:cs="微软雅黑"/>
          <w:b w:val="0"/>
          <w:bCs w:val="0"/>
          <w:color w:val="666666"/>
          <w:sz w:val="24"/>
          <w:szCs w:val="24"/>
        </w:rPr>
      </w:pPr>
      <w:r>
        <w:rPr>
          <w:rFonts w:hint="default" w:ascii="Times New Roman" w:hAnsi="Times New Roman" w:eastAsia="宋体" w:cs="Calibri"/>
          <w:b w:val="0"/>
          <w:bCs w:val="0"/>
          <w:i w:val="0"/>
          <w:iCs w:val="0"/>
          <w:caps w:val="0"/>
          <w:color w:val="000000"/>
          <w:spacing w:val="0"/>
          <w:kern w:val="0"/>
          <w:sz w:val="24"/>
          <w:szCs w:val="24"/>
          <w:shd w:val="clear" w:fill="FCFCFC"/>
          <w:lang w:val="en-US" w:eastAsia="zh-CN" w:bidi="ar"/>
        </w:rPr>
        <w:t>4.同一类别或同一赛事的附加分以最高分计入，不累计加分；同一项目参加不同类别或赛事的附加分以最高分计入，不累计加分；不同项目参加同一类别或同一赛事的附加分可累计加分。</w:t>
      </w:r>
    </w:p>
    <w:p w14:paraId="69B388AE">
      <w:pPr>
        <w:keepNext w:val="0"/>
        <w:keepLines w:val="0"/>
        <w:widowControl/>
        <w:suppressLineNumbers w:val="0"/>
        <w:spacing w:before="160" w:beforeAutospacing="0" w:after="80" w:afterAutospacing="0" w:line="360" w:lineRule="auto"/>
        <w:ind w:left="0" w:right="0" w:firstLine="0"/>
        <w:jc w:val="left"/>
        <w:rPr>
          <w:rFonts w:hint="eastAsia" w:ascii="微软雅黑" w:hAnsi="微软雅黑" w:eastAsia="微软雅黑" w:cs="微软雅黑"/>
          <w:b w:val="0"/>
          <w:bCs w:val="0"/>
          <w:color w:val="666666"/>
          <w:sz w:val="24"/>
          <w:szCs w:val="24"/>
        </w:rPr>
      </w:pPr>
      <w:r>
        <w:rPr>
          <w:rFonts w:hint="default" w:ascii="Times New Roman" w:hAnsi="Times New Roman" w:eastAsia="宋体" w:cs="Calibri"/>
          <w:b/>
          <w:bCs w:val="0"/>
          <w:i w:val="0"/>
          <w:iCs w:val="0"/>
          <w:caps w:val="0"/>
          <w:color w:val="000000"/>
          <w:spacing w:val="0"/>
          <w:kern w:val="0"/>
          <w:sz w:val="28"/>
          <w:szCs w:val="24"/>
          <w:shd w:val="clear" w:fill="FCFCFC"/>
          <w:lang w:val="en-US" w:eastAsia="zh-CN" w:bidi="ar"/>
        </w:rPr>
        <w:t>5.学生与直系亲属合作的科研成果、学术论文、竞赛奖项、发明专利等仅作为同等条件下优先考虑</w:t>
      </w:r>
      <w:r>
        <w:rPr>
          <w:rFonts w:hint="eastAsia" w:ascii="Times New Roman" w:hAnsi="Times New Roman" w:eastAsia="宋体" w:cs="宋体"/>
          <w:b/>
          <w:bCs w:val="0"/>
          <w:i w:val="0"/>
          <w:iCs w:val="0"/>
          <w:caps w:val="0"/>
          <w:color w:val="000000"/>
          <w:spacing w:val="0"/>
          <w:kern w:val="0"/>
          <w:sz w:val="28"/>
          <w:szCs w:val="24"/>
          <w:shd w:val="clear" w:fill="FCFCFC"/>
          <w:lang w:val="en-US" w:eastAsia="zh-CN" w:bidi="ar"/>
        </w:rPr>
        <w:t>的参考条件，但不纳入学生本人推免遴选综合评价成绩计算体系。</w:t>
      </w:r>
    </w:p>
    <w:p w14:paraId="746FAD73">
      <w:pPr>
        <w:keepNext w:val="0"/>
        <w:keepLines w:val="0"/>
        <w:widowControl/>
        <w:suppressLineNumbers w:val="0"/>
        <w:spacing w:before="160" w:beforeAutospacing="0" w:after="80" w:afterAutospacing="0" w:line="360" w:lineRule="auto"/>
        <w:ind w:left="0" w:right="0" w:firstLine="0"/>
        <w:jc w:val="left"/>
        <w:rPr>
          <w:rFonts w:hint="eastAsia" w:ascii="微软雅黑" w:hAnsi="微软雅黑" w:eastAsia="微软雅黑" w:cs="微软雅黑"/>
          <w:b w:val="0"/>
          <w:bCs w:val="0"/>
          <w:color w:val="666666"/>
          <w:sz w:val="24"/>
          <w:szCs w:val="24"/>
        </w:rPr>
      </w:pPr>
      <w:r>
        <w:rPr>
          <w:rFonts w:hint="default" w:ascii="Times New Roman" w:hAnsi="Times New Roman" w:eastAsia="宋体" w:cs="Calibri"/>
          <w:b/>
          <w:bCs w:val="0"/>
          <w:i w:val="0"/>
          <w:iCs w:val="0"/>
          <w:caps w:val="0"/>
          <w:color w:val="000000"/>
          <w:spacing w:val="0"/>
          <w:kern w:val="0"/>
          <w:sz w:val="28"/>
          <w:szCs w:val="24"/>
          <w:shd w:val="clear" w:fill="FCFCFC"/>
          <w:lang w:val="en-US" w:eastAsia="zh-CN" w:bidi="ar"/>
        </w:rPr>
        <w:t>6.各学院推免生加分管理办法如有变动，请于每年10月份报教务部审核、12月份向学生公布。</w:t>
      </w:r>
    </w:p>
    <w:p w14:paraId="11697672">
      <w:pPr>
        <w:keepNext w:val="0"/>
        <w:keepLines w:val="0"/>
        <w:widowControl/>
        <w:suppressLineNumbers w:val="0"/>
        <w:spacing w:before="160" w:beforeAutospacing="0" w:after="80" w:afterAutospacing="0" w:line="360" w:lineRule="auto"/>
        <w:ind w:left="48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bCs w:val="0"/>
          <w:i w:val="0"/>
          <w:iCs w:val="0"/>
          <w:caps w:val="0"/>
          <w:color w:val="000000"/>
          <w:spacing w:val="0"/>
          <w:kern w:val="0"/>
          <w:sz w:val="28"/>
          <w:szCs w:val="24"/>
          <w:shd w:val="clear" w:fill="FCFCFC"/>
          <w:lang w:val="en-US" w:eastAsia="zh-CN" w:bidi="ar"/>
        </w:rPr>
        <w:t>（二）加分类别</w:t>
      </w:r>
      <w:r>
        <w:rPr>
          <w:rFonts w:hint="eastAsia" w:ascii="Times New Roman" w:hAnsi="Times New Roman" w:eastAsia="宋体" w:cs="宋体"/>
          <w:b/>
          <w:bCs w:val="0"/>
          <w:i w:val="0"/>
          <w:iCs w:val="0"/>
          <w:caps w:val="0"/>
          <w:color w:val="000000"/>
          <w:spacing w:val="0"/>
          <w:kern w:val="0"/>
          <w:sz w:val="28"/>
          <w:szCs w:val="24"/>
          <w:shd w:val="clear" w:fill="FCFCFC"/>
          <w:lang w:val="en-US" w:eastAsia="zh-CN" w:bidi="ar"/>
        </w:rPr>
        <w:br w:type="textWrapping"/>
      </w:r>
      <w:r>
        <w:rPr>
          <w:rFonts w:hint="eastAsia" w:ascii="Times New Roman" w:hAnsi="Times New Roman" w:eastAsia="宋体" w:cs="宋体"/>
          <w:b/>
          <w:bCs w:val="0"/>
          <w:i w:val="0"/>
          <w:iCs w:val="0"/>
          <w:caps w:val="0"/>
          <w:color w:val="000000"/>
          <w:spacing w:val="0"/>
          <w:kern w:val="0"/>
          <w:sz w:val="28"/>
          <w:szCs w:val="24"/>
          <w:shd w:val="clear" w:fill="FCFCFC"/>
          <w:lang w:val="en-US" w:eastAsia="zh-CN" w:bidi="ar"/>
        </w:rPr>
        <w:t>1.个人表彰</w:t>
      </w:r>
    </w:p>
    <w:p w14:paraId="3197FE2C">
      <w:pPr>
        <w:keepNext w:val="0"/>
        <w:keepLines w:val="0"/>
        <w:widowControl/>
        <w:suppressLineNumbers w:val="0"/>
        <w:spacing w:before="0" w:beforeAutospacing="0" w:after="80" w:afterAutospacing="0" w:line="360" w:lineRule="auto"/>
        <w:ind w:left="0" w:right="0" w:firstLine="482"/>
        <w:jc w:val="both"/>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i w:val="0"/>
          <w:iCs w:val="0"/>
          <w:caps w:val="0"/>
          <w:color w:val="000000"/>
          <w:spacing w:val="0"/>
          <w:kern w:val="0"/>
          <w:sz w:val="24"/>
          <w:szCs w:val="24"/>
          <w:shd w:val="clear" w:fill="FCFCFC"/>
          <w:lang w:val="en-US" w:eastAsia="zh-CN" w:bidi="ar"/>
        </w:rPr>
        <w:t>获得中国青年五四奖章、优秀共青团员、优秀共青团干部、优秀学生干部等个人表彰的按照相应分值加分。</w:t>
      </w:r>
    </w:p>
    <w:p w14:paraId="1FAE100B">
      <w:pPr>
        <w:keepNext w:val="0"/>
        <w:keepLines w:val="0"/>
        <w:widowControl/>
        <w:suppressLineNumbers w:val="0"/>
        <w:spacing w:before="0" w:beforeAutospacing="0" w:after="80" w:afterAutospacing="0" w:line="360" w:lineRule="auto"/>
        <w:ind w:left="0" w:right="0" w:firstLine="482"/>
        <w:jc w:val="both"/>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i w:val="0"/>
          <w:iCs w:val="0"/>
          <w:caps w:val="0"/>
          <w:color w:val="000000"/>
          <w:spacing w:val="0"/>
          <w:kern w:val="0"/>
          <w:sz w:val="24"/>
          <w:szCs w:val="24"/>
          <w:shd w:val="clear" w:fill="FCFCFC"/>
          <w:lang w:val="en-US" w:eastAsia="zh-CN" w:bidi="ar"/>
        </w:rPr>
        <w:t>具体加分分值标准见附表1。</w:t>
      </w:r>
    </w:p>
    <w:p w14:paraId="7985850C">
      <w:pPr>
        <w:keepNext w:val="0"/>
        <w:keepLines w:val="0"/>
        <w:widowControl/>
        <w:suppressLineNumbers w:val="0"/>
        <w:spacing w:before="160" w:beforeAutospacing="0" w:after="80" w:afterAutospacing="0" w:line="360" w:lineRule="auto"/>
        <w:ind w:left="0" w:right="0" w:firstLine="0"/>
        <w:jc w:val="left"/>
        <w:rPr>
          <w:rFonts w:hint="eastAsia" w:ascii="微软雅黑" w:hAnsi="微软雅黑" w:eastAsia="微软雅黑" w:cs="微软雅黑"/>
          <w:b w:val="0"/>
          <w:bCs w:val="0"/>
          <w:color w:val="666666"/>
          <w:sz w:val="24"/>
          <w:szCs w:val="24"/>
        </w:rPr>
      </w:pPr>
      <w:r>
        <w:rPr>
          <w:rFonts w:hint="default" w:ascii="Times New Roman" w:hAnsi="Times New Roman" w:eastAsia="宋体" w:cs="Calibri"/>
          <w:b/>
          <w:bCs w:val="0"/>
          <w:i w:val="0"/>
          <w:iCs w:val="0"/>
          <w:caps w:val="0"/>
          <w:color w:val="000000"/>
          <w:spacing w:val="0"/>
          <w:kern w:val="0"/>
          <w:sz w:val="28"/>
          <w:szCs w:val="24"/>
          <w:shd w:val="clear" w:fill="FCFCFC"/>
          <w:lang w:val="en-US" w:eastAsia="zh-CN" w:bidi="ar"/>
        </w:rPr>
        <w:t>2.综合素质</w:t>
      </w:r>
    </w:p>
    <w:p w14:paraId="0EB05658">
      <w:pPr>
        <w:keepNext w:val="0"/>
        <w:keepLines w:val="0"/>
        <w:widowControl/>
        <w:suppressLineNumbers w:val="0"/>
        <w:spacing w:before="0" w:beforeAutospacing="0" w:after="80" w:afterAutospacing="0" w:line="360" w:lineRule="auto"/>
        <w:ind w:left="0" w:right="0" w:firstLine="482"/>
        <w:jc w:val="both"/>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i w:val="0"/>
          <w:iCs w:val="0"/>
          <w:caps w:val="0"/>
          <w:color w:val="000000"/>
          <w:spacing w:val="0"/>
          <w:kern w:val="0"/>
          <w:sz w:val="24"/>
          <w:szCs w:val="24"/>
          <w:shd w:val="clear" w:fill="FCFCFC"/>
          <w:lang w:val="en-US" w:eastAsia="zh-CN" w:bidi="ar"/>
        </w:rPr>
        <w:t>文体类比赛：国家级、省级行政主管部门举办的竞赛，或由国家级、省级一级学会主办或承办的，非所学专业相关的竞赛。</w:t>
      </w:r>
    </w:p>
    <w:p w14:paraId="0FF3E1DE">
      <w:pPr>
        <w:keepNext w:val="0"/>
        <w:keepLines w:val="0"/>
        <w:widowControl/>
        <w:suppressLineNumbers w:val="0"/>
        <w:spacing w:before="0" w:beforeAutospacing="0" w:after="80" w:afterAutospacing="0" w:line="360" w:lineRule="auto"/>
        <w:ind w:left="0" w:right="0" w:firstLine="482"/>
        <w:jc w:val="both"/>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i w:val="0"/>
          <w:iCs w:val="0"/>
          <w:caps w:val="0"/>
          <w:color w:val="000000"/>
          <w:spacing w:val="0"/>
          <w:kern w:val="0"/>
          <w:sz w:val="24"/>
          <w:szCs w:val="24"/>
          <w:shd w:val="clear" w:fill="FCFCFC"/>
          <w:lang w:val="en-US" w:eastAsia="zh-CN" w:bidi="ar"/>
        </w:rPr>
        <w:t>参赛团队获国家级或省级无贡献排序的团体奖项（2人及以上），获奖团队每人附加分以该奖项所属第一主创分值的均分计（即分值/参赛人数）；有贡献排序的团体奖项，按奖项所属第一主创分值，依排序递减计（最多限排名前三位者予以加分）。</w:t>
      </w:r>
    </w:p>
    <w:p w14:paraId="3A965FDD">
      <w:pPr>
        <w:keepNext w:val="0"/>
        <w:keepLines w:val="0"/>
        <w:widowControl/>
        <w:suppressLineNumbers w:val="0"/>
        <w:spacing w:before="0" w:beforeAutospacing="0" w:after="80" w:afterAutospacing="0" w:line="360" w:lineRule="auto"/>
        <w:ind w:left="0" w:right="0" w:firstLine="482"/>
        <w:jc w:val="both"/>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i w:val="0"/>
          <w:iCs w:val="0"/>
          <w:caps w:val="0"/>
          <w:color w:val="000000"/>
          <w:spacing w:val="0"/>
          <w:kern w:val="0"/>
          <w:sz w:val="24"/>
          <w:szCs w:val="24"/>
          <w:shd w:val="clear" w:fill="FCFCFC"/>
          <w:lang w:val="en-US" w:eastAsia="zh-CN" w:bidi="ar"/>
        </w:rPr>
        <w:t>个人参赛获奖，以奖项所属第一主创分值计算附加分。</w:t>
      </w:r>
    </w:p>
    <w:p w14:paraId="5087BD70">
      <w:pPr>
        <w:keepNext w:val="0"/>
        <w:keepLines w:val="0"/>
        <w:widowControl/>
        <w:suppressLineNumbers w:val="0"/>
        <w:spacing w:before="0" w:beforeAutospacing="0" w:after="80" w:afterAutospacing="0" w:line="360" w:lineRule="auto"/>
        <w:ind w:left="0" w:right="0" w:firstLine="482"/>
        <w:jc w:val="both"/>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i w:val="0"/>
          <w:iCs w:val="0"/>
          <w:caps w:val="0"/>
          <w:color w:val="000000"/>
          <w:spacing w:val="0"/>
          <w:kern w:val="0"/>
          <w:sz w:val="24"/>
          <w:szCs w:val="24"/>
          <w:shd w:val="clear" w:fill="FCFCFC"/>
          <w:lang w:val="en-US" w:eastAsia="zh-CN" w:bidi="ar"/>
        </w:rPr>
        <w:t>具体加分分值标准见附表1。</w:t>
      </w:r>
    </w:p>
    <w:p w14:paraId="21F500DE">
      <w:pPr>
        <w:keepNext w:val="0"/>
        <w:keepLines w:val="0"/>
        <w:widowControl/>
        <w:suppressLineNumbers w:val="0"/>
        <w:spacing w:before="160" w:beforeAutospacing="0" w:after="80" w:afterAutospacing="0" w:line="360" w:lineRule="auto"/>
        <w:ind w:left="0" w:right="0" w:firstLine="0"/>
        <w:jc w:val="left"/>
        <w:rPr>
          <w:rFonts w:hint="eastAsia" w:ascii="微软雅黑" w:hAnsi="微软雅黑" w:eastAsia="微软雅黑" w:cs="微软雅黑"/>
          <w:b w:val="0"/>
          <w:bCs w:val="0"/>
          <w:color w:val="666666"/>
          <w:sz w:val="24"/>
          <w:szCs w:val="24"/>
        </w:rPr>
      </w:pPr>
      <w:r>
        <w:rPr>
          <w:rFonts w:hint="default" w:ascii="Times New Roman" w:hAnsi="Times New Roman" w:eastAsia="宋体" w:cs="Calibri"/>
          <w:b/>
          <w:bCs w:val="0"/>
          <w:i w:val="0"/>
          <w:iCs w:val="0"/>
          <w:caps w:val="0"/>
          <w:color w:val="000000"/>
          <w:spacing w:val="0"/>
          <w:kern w:val="0"/>
          <w:sz w:val="28"/>
          <w:szCs w:val="24"/>
          <w:shd w:val="clear" w:fill="FCFCFC"/>
          <w:lang w:val="en-US" w:eastAsia="zh-CN" w:bidi="ar"/>
        </w:rPr>
        <w:t>3.专业能力</w:t>
      </w:r>
    </w:p>
    <w:p w14:paraId="3DCE208C">
      <w:pPr>
        <w:keepNext w:val="0"/>
        <w:keepLines w:val="0"/>
        <w:widowControl/>
        <w:suppressLineNumbers w:val="0"/>
        <w:spacing w:before="0" w:beforeAutospacing="0" w:after="80" w:afterAutospacing="0" w:line="360" w:lineRule="auto"/>
        <w:ind w:left="0" w:right="0" w:firstLine="482"/>
        <w:jc w:val="both"/>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i w:val="0"/>
          <w:iCs w:val="0"/>
          <w:caps w:val="0"/>
          <w:color w:val="000000"/>
          <w:spacing w:val="0"/>
          <w:kern w:val="0"/>
          <w:sz w:val="24"/>
          <w:szCs w:val="24"/>
          <w:shd w:val="clear" w:fill="FCFCFC"/>
          <w:lang w:val="en-US" w:eastAsia="zh-CN" w:bidi="ar"/>
        </w:rPr>
        <w:t>（1）学科竞赛：国家各部委、国家中医药管理局、教育部各教学指导委员、省级教育行政主管部门等举办的竞赛，或由国家级、省级一级学会主办或承办与所学专业相关的学术类竞赛。</w:t>
      </w:r>
    </w:p>
    <w:p w14:paraId="468D603B">
      <w:pPr>
        <w:keepNext w:val="0"/>
        <w:keepLines w:val="0"/>
        <w:widowControl/>
        <w:suppressLineNumbers w:val="0"/>
        <w:spacing w:before="0" w:beforeAutospacing="0" w:after="80" w:afterAutospacing="0" w:line="360" w:lineRule="auto"/>
        <w:ind w:left="0" w:right="0" w:firstLine="482"/>
        <w:jc w:val="both"/>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i w:val="0"/>
          <w:iCs w:val="0"/>
          <w:caps w:val="0"/>
          <w:color w:val="000000"/>
          <w:spacing w:val="0"/>
          <w:kern w:val="0"/>
          <w:sz w:val="24"/>
          <w:szCs w:val="24"/>
          <w:shd w:val="clear" w:fill="FCFCFC"/>
          <w:lang w:val="en-US" w:eastAsia="zh-CN" w:bidi="ar"/>
        </w:rPr>
        <w:t>国家级、省级或校级学科竞赛的无贡献排序的团体奖项（2人及以上），获奖团队每人附加分以该奖项所属第一主创分值计；国家级、省级或校级学科竞赛的有贡献排序的团体奖项，按奖项所属第一主创分值，依排序递减加分（最多限排名前三位者予以加分）；</w:t>
      </w:r>
    </w:p>
    <w:p w14:paraId="7DAA079D">
      <w:pPr>
        <w:keepNext w:val="0"/>
        <w:keepLines w:val="0"/>
        <w:widowControl/>
        <w:suppressLineNumbers w:val="0"/>
        <w:spacing w:before="0" w:beforeAutospacing="0" w:after="80" w:afterAutospacing="0" w:line="360" w:lineRule="auto"/>
        <w:ind w:left="0" w:right="0" w:firstLine="482"/>
        <w:jc w:val="both"/>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i w:val="0"/>
          <w:iCs w:val="0"/>
          <w:caps w:val="0"/>
          <w:color w:val="000000"/>
          <w:spacing w:val="0"/>
          <w:kern w:val="0"/>
          <w:sz w:val="24"/>
          <w:szCs w:val="24"/>
          <w:shd w:val="clear" w:fill="FCFCFC"/>
          <w:lang w:val="en-US" w:eastAsia="zh-CN" w:bidi="ar"/>
        </w:rPr>
        <w:t>个人参赛获奖，以奖项所属第一主创分值计算附加分。</w:t>
      </w:r>
    </w:p>
    <w:p w14:paraId="5C341047">
      <w:pPr>
        <w:keepNext w:val="0"/>
        <w:keepLines w:val="0"/>
        <w:widowControl/>
        <w:suppressLineNumbers w:val="0"/>
        <w:spacing w:before="160" w:beforeAutospacing="0" w:after="80" w:afterAutospacing="0" w:line="360"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bCs w:val="0"/>
          <w:i w:val="0"/>
          <w:iCs w:val="0"/>
          <w:caps w:val="0"/>
          <w:color w:val="000000"/>
          <w:spacing w:val="0"/>
          <w:kern w:val="0"/>
          <w:sz w:val="28"/>
          <w:szCs w:val="24"/>
          <w:shd w:val="clear" w:fill="FCFCFC"/>
          <w:lang w:val="en-US" w:eastAsia="zh-CN" w:bidi="ar"/>
        </w:rPr>
        <w:t>（2）发明专利：获得授权的专利须与所学专业相关，以办理登记手续通知或专利证书为准，并经学校科学技术部审核认定。</w:t>
      </w:r>
    </w:p>
    <w:p w14:paraId="36B8E4F6">
      <w:pPr>
        <w:keepNext w:val="0"/>
        <w:keepLines w:val="0"/>
        <w:widowControl/>
        <w:suppressLineNumbers w:val="0"/>
        <w:spacing w:before="0" w:beforeAutospacing="0" w:after="80" w:afterAutospacing="0" w:line="360" w:lineRule="auto"/>
        <w:ind w:left="0" w:right="0" w:firstLine="482"/>
        <w:jc w:val="both"/>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i w:val="0"/>
          <w:iCs w:val="0"/>
          <w:caps w:val="0"/>
          <w:color w:val="000000"/>
          <w:spacing w:val="0"/>
          <w:kern w:val="0"/>
          <w:sz w:val="24"/>
          <w:szCs w:val="24"/>
          <w:shd w:val="clear" w:fill="FCFCFC"/>
          <w:lang w:val="en-US" w:eastAsia="zh-CN" w:bidi="ar"/>
        </w:rPr>
        <w:t>（3）学术论文：以独立作者、第一作者、共同第一作者发表与本专业相关的研究性学术论文，须经学院认定其学术价值及学生本人对论文的学术贡献后予以加分，其中以共同第一作者发表的学术论文，以相应加分分值的均分计。</w:t>
      </w:r>
    </w:p>
    <w:p w14:paraId="54441F19">
      <w:pPr>
        <w:keepNext w:val="0"/>
        <w:keepLines w:val="0"/>
        <w:widowControl/>
        <w:suppressLineNumbers w:val="0"/>
        <w:spacing w:before="0" w:beforeAutospacing="0" w:after="80" w:afterAutospacing="0" w:line="360" w:lineRule="auto"/>
        <w:ind w:left="0" w:right="0" w:firstLine="482"/>
        <w:jc w:val="both"/>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i w:val="0"/>
          <w:iCs w:val="0"/>
          <w:caps w:val="0"/>
          <w:color w:val="000000"/>
          <w:spacing w:val="0"/>
          <w:kern w:val="0"/>
          <w:sz w:val="24"/>
          <w:szCs w:val="24"/>
          <w:shd w:val="clear" w:fill="FCFCFC"/>
          <w:lang w:val="en-US" w:eastAsia="zh-CN" w:bidi="ar"/>
        </w:rPr>
        <w:t>以独立作者或第一作者身份在一般学术期刊发表论文加分最多</w:t>
      </w:r>
      <w:r>
        <w:rPr>
          <w:rFonts w:hint="default" w:ascii="Times New Roman" w:hAnsi="Times New Roman" w:eastAsia="宋体" w:cs="Calibri"/>
          <w:b w:val="0"/>
          <w:bCs w:val="0"/>
          <w:i w:val="0"/>
          <w:iCs w:val="0"/>
          <w:caps w:val="0"/>
          <w:color w:val="000000"/>
          <w:spacing w:val="0"/>
          <w:kern w:val="0"/>
          <w:sz w:val="24"/>
          <w:szCs w:val="24"/>
          <w:shd w:val="clear" w:fill="FCFCFC"/>
          <w:lang w:val="en-US" w:eastAsia="zh-CN" w:bidi="ar"/>
        </w:rPr>
        <w:t>2篇。</w:t>
      </w:r>
    </w:p>
    <w:p w14:paraId="0A4BE1D6">
      <w:pPr>
        <w:keepNext w:val="0"/>
        <w:keepLines w:val="0"/>
        <w:widowControl/>
        <w:suppressLineNumbers w:val="0"/>
        <w:spacing w:before="0" w:beforeAutospacing="0" w:after="80" w:afterAutospacing="0" w:line="360" w:lineRule="auto"/>
        <w:ind w:left="0" w:right="0" w:firstLine="482"/>
        <w:jc w:val="both"/>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i w:val="0"/>
          <w:iCs w:val="0"/>
          <w:caps w:val="0"/>
          <w:color w:val="000000"/>
          <w:spacing w:val="0"/>
          <w:kern w:val="0"/>
          <w:sz w:val="24"/>
          <w:szCs w:val="24"/>
          <w:shd w:val="clear" w:fill="FCFCFC"/>
          <w:lang w:val="en-US" w:eastAsia="zh-CN" w:bidi="ar"/>
        </w:rPr>
        <w:t>内刊、增刊、副刊、论文集、会议论文等不纳入学术论文加分内容，同等条件下可优先考虑。</w:t>
      </w:r>
    </w:p>
    <w:p w14:paraId="386FC2BC">
      <w:pPr>
        <w:keepNext w:val="0"/>
        <w:keepLines w:val="0"/>
        <w:widowControl/>
        <w:suppressLineNumbers w:val="0"/>
        <w:spacing w:before="0" w:beforeAutospacing="0" w:after="80" w:afterAutospacing="0" w:line="360" w:lineRule="auto"/>
        <w:ind w:left="0" w:right="0" w:firstLine="482"/>
        <w:jc w:val="both"/>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i w:val="0"/>
          <w:iCs w:val="0"/>
          <w:caps w:val="0"/>
          <w:color w:val="000000"/>
          <w:spacing w:val="0"/>
          <w:kern w:val="0"/>
          <w:sz w:val="24"/>
          <w:szCs w:val="24"/>
          <w:shd w:val="clear" w:fill="FCFCFC"/>
          <w:lang w:val="en-US" w:eastAsia="zh-CN" w:bidi="ar"/>
        </w:rPr>
        <w:t>具体加分分值标准见附表1。</w:t>
      </w:r>
    </w:p>
    <w:p w14:paraId="149C5543">
      <w:pPr>
        <w:keepNext w:val="0"/>
        <w:keepLines w:val="0"/>
        <w:widowControl/>
        <w:suppressLineNumbers w:val="0"/>
        <w:spacing w:before="160" w:beforeAutospacing="0" w:after="80" w:afterAutospacing="0" w:line="360"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bCs/>
          <w:i w:val="0"/>
          <w:iCs w:val="0"/>
          <w:caps w:val="0"/>
          <w:color w:val="000000"/>
          <w:spacing w:val="0"/>
          <w:kern w:val="0"/>
          <w:sz w:val="28"/>
          <w:szCs w:val="24"/>
          <w:shd w:val="clear" w:fill="FCFCFC"/>
          <w:lang w:val="en-US" w:eastAsia="zh-CN" w:bidi="ar"/>
        </w:rPr>
        <w:t>五、工作程序</w:t>
      </w:r>
    </w:p>
    <w:p w14:paraId="62A93DD2">
      <w:pPr>
        <w:keepNext w:val="0"/>
        <w:keepLines w:val="0"/>
        <w:widowControl/>
        <w:suppressLineNumbers w:val="0"/>
        <w:spacing w:before="120" w:beforeAutospacing="0" w:after="60" w:afterAutospacing="0" w:line="360"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bCs w:val="0"/>
          <w:i w:val="0"/>
          <w:iCs w:val="0"/>
          <w:caps w:val="0"/>
          <w:color w:val="000000"/>
          <w:spacing w:val="0"/>
          <w:kern w:val="0"/>
          <w:sz w:val="24"/>
          <w:szCs w:val="24"/>
          <w:shd w:val="clear" w:fill="FCFCFC"/>
          <w:lang w:val="en-US" w:eastAsia="zh-CN" w:bidi="ar"/>
        </w:rPr>
        <w:t>第七条  申请</w:t>
      </w:r>
    </w:p>
    <w:p w14:paraId="06DD47D3">
      <w:pPr>
        <w:keepNext w:val="0"/>
        <w:keepLines w:val="0"/>
        <w:widowControl/>
        <w:suppressLineNumbers w:val="0"/>
        <w:spacing w:before="0" w:beforeAutospacing="0" w:after="80" w:afterAutospacing="0" w:line="360" w:lineRule="auto"/>
        <w:ind w:left="0" w:right="0" w:firstLine="482"/>
        <w:jc w:val="both"/>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i w:val="0"/>
          <w:iCs w:val="0"/>
          <w:caps w:val="0"/>
          <w:color w:val="000000"/>
          <w:spacing w:val="0"/>
          <w:kern w:val="0"/>
          <w:sz w:val="24"/>
          <w:szCs w:val="24"/>
          <w:shd w:val="clear" w:fill="FCFCFC"/>
          <w:lang w:val="en-US" w:eastAsia="zh-CN" w:bidi="ar"/>
        </w:rPr>
        <w:t>符合推免条件的学生提出申请，填写《广州中医药大学优秀应届本科毕业生免试攻读硕士学位研究生申请表》（见附表2）；有科研成果及相关证明材料的，须作为附件（可用复印件）连同申请书一并上交所在学院。</w:t>
      </w:r>
    </w:p>
    <w:p w14:paraId="6F99FCC1">
      <w:pPr>
        <w:keepNext w:val="0"/>
        <w:keepLines w:val="0"/>
        <w:widowControl/>
        <w:suppressLineNumbers w:val="0"/>
        <w:spacing w:before="0" w:beforeAutospacing="0" w:after="80" w:afterAutospacing="0" w:line="360" w:lineRule="auto"/>
        <w:ind w:left="0" w:right="0" w:firstLine="482"/>
        <w:jc w:val="both"/>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i w:val="0"/>
          <w:iCs w:val="0"/>
          <w:caps w:val="0"/>
          <w:color w:val="000000"/>
          <w:spacing w:val="0"/>
          <w:kern w:val="0"/>
          <w:sz w:val="24"/>
          <w:szCs w:val="24"/>
          <w:shd w:val="clear" w:fill="FCFCFC"/>
          <w:lang w:val="en-US" w:eastAsia="zh-CN" w:bidi="ar"/>
        </w:rPr>
        <w:t>第八条  遴选：各学院推免工作小组应按照学校划拨名额推荐符合条件人选，按照本办法和学院实施细则的要求对申请者有关条件进行审核、排序、召开推免生遴选会，确定推免生名单并在学院公示。同时可推荐符合推免条件但因名额限制未获推荐的学生为候补人选，名额不超过3名，也一同在学院公示。在规定期限内，如正式人选放弃推免资格，候补人选可递补成为正式人选。在遴选过程中，学院不得专门组织遴选推免生考试（包括笔试、面试等）。</w:t>
      </w:r>
    </w:p>
    <w:p w14:paraId="4B44EDB2">
      <w:pPr>
        <w:keepNext w:val="0"/>
        <w:keepLines w:val="0"/>
        <w:widowControl/>
        <w:suppressLineNumbers w:val="0"/>
        <w:spacing w:before="0" w:beforeAutospacing="0" w:after="80" w:afterAutospacing="0" w:line="360" w:lineRule="auto"/>
        <w:ind w:left="0" w:right="0" w:firstLine="482"/>
        <w:jc w:val="both"/>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i w:val="0"/>
          <w:iCs w:val="0"/>
          <w:caps w:val="0"/>
          <w:color w:val="000000"/>
          <w:spacing w:val="0"/>
          <w:kern w:val="0"/>
          <w:sz w:val="24"/>
          <w:szCs w:val="24"/>
          <w:shd w:val="clear" w:fill="FCFCFC"/>
          <w:lang w:val="en-US" w:eastAsia="zh-CN" w:bidi="ar"/>
        </w:rPr>
        <w:t>第九条  报送：各学院在公示期结束无异议后，需报送以下材料：</w:t>
      </w:r>
    </w:p>
    <w:p w14:paraId="534AB037">
      <w:pPr>
        <w:keepNext w:val="0"/>
        <w:keepLines w:val="0"/>
        <w:widowControl/>
        <w:suppressLineNumbers w:val="0"/>
        <w:spacing w:before="0" w:beforeAutospacing="0" w:after="80" w:afterAutospacing="0" w:line="360" w:lineRule="auto"/>
        <w:ind w:left="0" w:right="0" w:firstLine="482"/>
        <w:jc w:val="both"/>
        <w:rPr>
          <w:rFonts w:hint="eastAsia" w:ascii="微软雅黑" w:hAnsi="微软雅黑" w:eastAsia="微软雅黑" w:cs="微软雅黑"/>
          <w:b w:val="0"/>
          <w:bCs w:val="0"/>
          <w:color w:val="666666"/>
          <w:sz w:val="24"/>
          <w:szCs w:val="24"/>
        </w:rPr>
      </w:pPr>
      <w:r>
        <w:rPr>
          <w:rFonts w:hint="default" w:ascii="Times New Roman" w:hAnsi="Times New Roman" w:eastAsia="宋体" w:cs="Calibri"/>
          <w:b w:val="0"/>
          <w:bCs w:val="0"/>
          <w:i w:val="0"/>
          <w:iCs w:val="0"/>
          <w:caps w:val="0"/>
          <w:color w:val="000000"/>
          <w:spacing w:val="0"/>
          <w:kern w:val="0"/>
          <w:sz w:val="24"/>
          <w:szCs w:val="24"/>
          <w:shd w:val="clear" w:fill="FCFCFC"/>
          <w:lang w:val="en-US" w:eastAsia="zh-CN" w:bidi="ar"/>
        </w:rPr>
        <w:t>1.《广州中医药大学</w:t>
      </w:r>
      <w:r>
        <w:rPr>
          <w:rFonts w:hint="default" w:ascii="Times New Roman" w:hAnsi="Times New Roman" w:eastAsia="宋体" w:cs="Calibri"/>
          <w:b w:val="0"/>
          <w:bCs w:val="0"/>
          <w:i w:val="0"/>
          <w:iCs w:val="0"/>
          <w:caps w:val="0"/>
          <w:color w:val="000000"/>
          <w:spacing w:val="0"/>
          <w:kern w:val="0"/>
          <w:sz w:val="24"/>
          <w:szCs w:val="24"/>
          <w:u w:val="single"/>
          <w:shd w:val="clear" w:fill="FCFCFC"/>
          <w:lang w:val="en-US" w:eastAsia="zh-CN" w:bidi="ar"/>
        </w:rPr>
        <w:t>         </w:t>
      </w:r>
      <w:r>
        <w:rPr>
          <w:rFonts w:hint="eastAsia" w:ascii="Times New Roman" w:hAnsi="Times New Roman" w:eastAsia="宋体" w:cs="宋体"/>
          <w:b w:val="0"/>
          <w:bCs w:val="0"/>
          <w:i w:val="0"/>
          <w:iCs w:val="0"/>
          <w:caps w:val="0"/>
          <w:color w:val="000000"/>
          <w:spacing w:val="0"/>
          <w:kern w:val="0"/>
          <w:sz w:val="24"/>
          <w:szCs w:val="24"/>
          <w:shd w:val="clear" w:fill="FCFCFC"/>
          <w:lang w:val="en-US" w:eastAsia="zh-CN" w:bidi="ar"/>
        </w:rPr>
        <w:t>学院</w:t>
      </w:r>
      <w:r>
        <w:rPr>
          <w:rFonts w:hint="default" w:ascii="Times New Roman" w:hAnsi="Times New Roman" w:eastAsia="宋体" w:cs="Calibri"/>
          <w:b w:val="0"/>
          <w:bCs w:val="0"/>
          <w:i w:val="0"/>
          <w:iCs w:val="0"/>
          <w:caps w:val="0"/>
          <w:color w:val="000000"/>
          <w:spacing w:val="0"/>
          <w:kern w:val="0"/>
          <w:sz w:val="24"/>
          <w:szCs w:val="24"/>
          <w:u w:val="single"/>
          <w:shd w:val="clear" w:fill="FCFCFC"/>
          <w:lang w:val="en-US" w:eastAsia="zh-CN" w:bidi="ar"/>
        </w:rPr>
        <w:t>      </w:t>
      </w:r>
      <w:r>
        <w:rPr>
          <w:rFonts w:hint="eastAsia" w:ascii="Times New Roman" w:hAnsi="Times New Roman" w:eastAsia="宋体" w:cs="宋体"/>
          <w:b w:val="0"/>
          <w:bCs w:val="0"/>
          <w:i w:val="0"/>
          <w:iCs w:val="0"/>
          <w:caps w:val="0"/>
          <w:color w:val="000000"/>
          <w:spacing w:val="0"/>
          <w:kern w:val="0"/>
          <w:sz w:val="24"/>
          <w:szCs w:val="24"/>
          <w:shd w:val="clear" w:fill="FCFCFC"/>
          <w:lang w:val="en-US" w:eastAsia="zh-CN" w:bidi="ar"/>
        </w:rPr>
        <w:t>届推免生工作小组一览表》（附表3）</w:t>
      </w:r>
    </w:p>
    <w:p w14:paraId="62043471">
      <w:pPr>
        <w:keepNext w:val="0"/>
        <w:keepLines w:val="0"/>
        <w:widowControl/>
        <w:suppressLineNumbers w:val="0"/>
        <w:spacing w:before="0" w:beforeAutospacing="0" w:after="80" w:afterAutospacing="0" w:line="360" w:lineRule="auto"/>
        <w:ind w:left="0" w:right="0" w:firstLine="482"/>
        <w:jc w:val="both"/>
        <w:rPr>
          <w:rFonts w:hint="eastAsia" w:ascii="微软雅黑" w:hAnsi="微软雅黑" w:eastAsia="微软雅黑" w:cs="微软雅黑"/>
          <w:b w:val="0"/>
          <w:bCs w:val="0"/>
          <w:color w:val="666666"/>
          <w:sz w:val="24"/>
          <w:szCs w:val="24"/>
        </w:rPr>
      </w:pPr>
      <w:r>
        <w:rPr>
          <w:rFonts w:hint="default" w:ascii="Times New Roman" w:hAnsi="Times New Roman" w:eastAsia="宋体" w:cs="Calibri"/>
          <w:b w:val="0"/>
          <w:bCs w:val="0"/>
          <w:i w:val="0"/>
          <w:iCs w:val="0"/>
          <w:caps w:val="0"/>
          <w:color w:val="000000"/>
          <w:spacing w:val="0"/>
          <w:kern w:val="0"/>
          <w:sz w:val="24"/>
          <w:szCs w:val="24"/>
          <w:shd w:val="clear" w:fill="FCFCFC"/>
          <w:lang w:val="en-US" w:eastAsia="zh-CN" w:bidi="ar"/>
        </w:rPr>
        <w:t>2.《广州中医药大学优秀应届本科毕业生免试攻读硕士学位研究生申请表》（附表2）、学生前三年或前四年成绩单、学生获得各项奖励证明材料，均需加盖学院公章。</w:t>
      </w:r>
    </w:p>
    <w:p w14:paraId="634CD5C1">
      <w:pPr>
        <w:keepNext w:val="0"/>
        <w:keepLines w:val="0"/>
        <w:widowControl/>
        <w:suppressLineNumbers w:val="0"/>
        <w:spacing w:before="0" w:beforeAutospacing="0" w:after="80" w:afterAutospacing="0" w:line="360" w:lineRule="auto"/>
        <w:ind w:left="0" w:right="0" w:firstLine="482"/>
        <w:jc w:val="both"/>
        <w:rPr>
          <w:rFonts w:hint="eastAsia" w:ascii="微软雅黑" w:hAnsi="微软雅黑" w:eastAsia="微软雅黑" w:cs="微软雅黑"/>
          <w:b w:val="0"/>
          <w:bCs w:val="0"/>
          <w:color w:val="666666"/>
          <w:sz w:val="24"/>
          <w:szCs w:val="24"/>
        </w:rPr>
      </w:pPr>
      <w:r>
        <w:rPr>
          <w:rFonts w:hint="default" w:ascii="Times New Roman" w:hAnsi="Times New Roman" w:eastAsia="宋体" w:cs="Calibri"/>
          <w:b w:val="0"/>
          <w:bCs w:val="0"/>
          <w:i w:val="0"/>
          <w:iCs w:val="0"/>
          <w:caps w:val="0"/>
          <w:color w:val="000000"/>
          <w:spacing w:val="0"/>
          <w:kern w:val="0"/>
          <w:sz w:val="24"/>
          <w:szCs w:val="24"/>
          <w:shd w:val="clear" w:fill="FCFCFC"/>
          <w:lang w:val="en-US" w:eastAsia="zh-CN" w:bidi="ar"/>
        </w:rPr>
        <w:t>3.《广州中医药大学</w:t>
      </w:r>
      <w:r>
        <w:rPr>
          <w:rFonts w:hint="default" w:ascii="Times New Roman" w:hAnsi="Times New Roman" w:eastAsia="宋体" w:cs="Calibri"/>
          <w:b w:val="0"/>
          <w:bCs w:val="0"/>
          <w:i w:val="0"/>
          <w:iCs w:val="0"/>
          <w:caps w:val="0"/>
          <w:color w:val="000000"/>
          <w:spacing w:val="0"/>
          <w:kern w:val="0"/>
          <w:sz w:val="24"/>
          <w:szCs w:val="24"/>
          <w:u w:val="single"/>
          <w:shd w:val="clear" w:fill="FCFCFC"/>
          <w:lang w:val="en-US" w:eastAsia="zh-CN" w:bidi="ar"/>
        </w:rPr>
        <w:t>         </w:t>
      </w:r>
      <w:r>
        <w:rPr>
          <w:rFonts w:hint="eastAsia" w:ascii="Times New Roman" w:hAnsi="Times New Roman" w:eastAsia="宋体" w:cs="宋体"/>
          <w:b w:val="0"/>
          <w:bCs w:val="0"/>
          <w:i w:val="0"/>
          <w:iCs w:val="0"/>
          <w:caps w:val="0"/>
          <w:color w:val="000000"/>
          <w:spacing w:val="0"/>
          <w:kern w:val="0"/>
          <w:sz w:val="24"/>
          <w:szCs w:val="24"/>
          <w:shd w:val="clear" w:fill="FCFCFC"/>
          <w:lang w:val="en-US" w:eastAsia="zh-CN" w:bidi="ar"/>
        </w:rPr>
        <w:t>学院</w:t>
      </w:r>
      <w:r>
        <w:rPr>
          <w:rFonts w:hint="default" w:ascii="Times New Roman" w:hAnsi="Times New Roman" w:eastAsia="宋体" w:cs="Calibri"/>
          <w:b w:val="0"/>
          <w:bCs w:val="0"/>
          <w:i w:val="0"/>
          <w:iCs w:val="0"/>
          <w:caps w:val="0"/>
          <w:color w:val="000000"/>
          <w:spacing w:val="0"/>
          <w:kern w:val="0"/>
          <w:sz w:val="24"/>
          <w:szCs w:val="24"/>
          <w:u w:val="single"/>
          <w:shd w:val="clear" w:fill="FCFCFC"/>
          <w:lang w:val="en-US" w:eastAsia="zh-CN" w:bidi="ar"/>
        </w:rPr>
        <w:t>      </w:t>
      </w:r>
      <w:r>
        <w:rPr>
          <w:rFonts w:hint="eastAsia" w:ascii="Times New Roman" w:hAnsi="Times New Roman" w:eastAsia="宋体" w:cs="宋体"/>
          <w:b w:val="0"/>
          <w:bCs w:val="0"/>
          <w:i w:val="0"/>
          <w:iCs w:val="0"/>
          <w:caps w:val="0"/>
          <w:color w:val="000000"/>
          <w:spacing w:val="0"/>
          <w:kern w:val="0"/>
          <w:sz w:val="24"/>
          <w:szCs w:val="24"/>
          <w:shd w:val="clear" w:fill="FCFCFC"/>
          <w:lang w:val="en-US" w:eastAsia="zh-CN" w:bidi="ar"/>
        </w:rPr>
        <w:t>届推免生情况一览表》（附表4），要求标注推荐次序和按规定的推免生数（包含候补名单）报送。纸质版须由学院推免工作小组组长签字及加盖公章。</w:t>
      </w:r>
    </w:p>
    <w:p w14:paraId="4F992B37">
      <w:pPr>
        <w:keepNext w:val="0"/>
        <w:keepLines w:val="0"/>
        <w:widowControl/>
        <w:suppressLineNumbers w:val="0"/>
        <w:spacing w:before="0" w:beforeAutospacing="0" w:after="80" w:afterAutospacing="0" w:line="360" w:lineRule="auto"/>
        <w:ind w:left="0" w:right="0" w:firstLine="482"/>
        <w:jc w:val="both"/>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i w:val="0"/>
          <w:iCs w:val="0"/>
          <w:caps w:val="0"/>
          <w:color w:val="000000"/>
          <w:spacing w:val="0"/>
          <w:kern w:val="0"/>
          <w:sz w:val="24"/>
          <w:szCs w:val="24"/>
          <w:shd w:val="clear" w:fill="FCFCFC"/>
          <w:lang w:val="en-US" w:eastAsia="zh-CN" w:bidi="ar"/>
        </w:rPr>
        <w:t>第十条  审批：学校推荐工作领导小组对各单位上报名单进行审批，确定推荐免试攻读硕士学位研究生的优秀本科生（含候补）名单，并在校内公示。学校推荐工作领导小组将公示无异议的推免生结果报送研究生院。</w:t>
      </w:r>
    </w:p>
    <w:p w14:paraId="55E70C33">
      <w:pPr>
        <w:keepNext w:val="0"/>
        <w:keepLines w:val="0"/>
        <w:widowControl/>
        <w:suppressLineNumbers w:val="0"/>
        <w:spacing w:before="0" w:beforeAutospacing="0" w:after="80" w:afterAutospacing="0" w:line="360" w:lineRule="auto"/>
        <w:ind w:left="0" w:right="0" w:firstLine="482"/>
        <w:jc w:val="both"/>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i w:val="0"/>
          <w:iCs w:val="0"/>
          <w:caps w:val="0"/>
          <w:color w:val="000000"/>
          <w:spacing w:val="0"/>
          <w:kern w:val="0"/>
          <w:sz w:val="24"/>
          <w:szCs w:val="24"/>
          <w:shd w:val="clear" w:fill="FCFCFC"/>
          <w:lang w:val="en-US" w:eastAsia="zh-CN" w:bidi="ar"/>
        </w:rPr>
        <w:t>第十一条  公示：如公示期间推荐人选被发现不符合推免条件或自愿放弃推免的，可由候补人选依次递补。学院空出名额，由学校推荐工作领导小组负责协调其他学院在候补人选中补选。</w:t>
      </w:r>
    </w:p>
    <w:p w14:paraId="397533BA">
      <w:pPr>
        <w:keepNext w:val="0"/>
        <w:keepLines w:val="0"/>
        <w:widowControl/>
        <w:suppressLineNumbers w:val="0"/>
        <w:spacing w:before="160" w:beforeAutospacing="0" w:after="80" w:afterAutospacing="0" w:line="360"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bCs/>
          <w:i w:val="0"/>
          <w:iCs w:val="0"/>
          <w:caps w:val="0"/>
          <w:color w:val="000000"/>
          <w:spacing w:val="0"/>
          <w:kern w:val="0"/>
          <w:sz w:val="28"/>
          <w:szCs w:val="24"/>
          <w:shd w:val="clear" w:fill="FCFCFC"/>
          <w:lang w:val="en-US" w:eastAsia="zh-CN" w:bidi="ar"/>
        </w:rPr>
        <w:t>六、附则</w:t>
      </w:r>
    </w:p>
    <w:p w14:paraId="2FF2AE48">
      <w:pPr>
        <w:keepNext w:val="0"/>
        <w:keepLines w:val="0"/>
        <w:widowControl/>
        <w:suppressLineNumbers w:val="0"/>
        <w:spacing w:before="160" w:beforeAutospacing="0" w:after="80" w:afterAutospacing="0" w:line="360"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bCs w:val="0"/>
          <w:i w:val="0"/>
          <w:iCs w:val="0"/>
          <w:caps w:val="0"/>
          <w:color w:val="000000"/>
          <w:spacing w:val="0"/>
          <w:kern w:val="0"/>
          <w:sz w:val="28"/>
          <w:szCs w:val="24"/>
          <w:shd w:val="clear" w:fill="FCFCFC"/>
          <w:lang w:val="en-US" w:eastAsia="zh-CN" w:bidi="ar"/>
        </w:rPr>
        <w:t>（一）推免生名单确定后，有下列情况之一者，取消其免试推荐资格：</w:t>
      </w:r>
    </w:p>
    <w:p w14:paraId="335AA9B3">
      <w:pPr>
        <w:keepNext w:val="0"/>
        <w:keepLines w:val="0"/>
        <w:widowControl/>
        <w:suppressLineNumbers w:val="0"/>
        <w:spacing w:before="160" w:beforeAutospacing="0" w:after="80" w:afterAutospacing="0" w:line="360" w:lineRule="auto"/>
        <w:ind w:left="0" w:right="0" w:firstLine="0"/>
        <w:jc w:val="left"/>
        <w:rPr>
          <w:rFonts w:hint="eastAsia" w:ascii="微软雅黑" w:hAnsi="微软雅黑" w:eastAsia="微软雅黑" w:cs="微软雅黑"/>
          <w:b w:val="0"/>
          <w:bCs w:val="0"/>
          <w:color w:val="666666"/>
          <w:sz w:val="24"/>
          <w:szCs w:val="24"/>
        </w:rPr>
      </w:pPr>
      <w:r>
        <w:rPr>
          <w:rFonts w:hint="default" w:ascii="Times New Roman" w:hAnsi="Times New Roman" w:eastAsia="宋体" w:cs="Calibri"/>
          <w:b/>
          <w:bCs w:val="0"/>
          <w:i w:val="0"/>
          <w:iCs w:val="0"/>
          <w:caps w:val="0"/>
          <w:color w:val="000000"/>
          <w:spacing w:val="0"/>
          <w:kern w:val="0"/>
          <w:sz w:val="28"/>
          <w:szCs w:val="24"/>
          <w:shd w:val="clear" w:fill="FCFCFC"/>
          <w:lang w:val="en-US" w:eastAsia="zh-CN" w:bidi="ar"/>
        </w:rPr>
        <w:t>1.有一门以上（含一门）后续必修课和限选课、毕业论文（设计、考试）或实践性环节的成绩低于60分者；</w:t>
      </w:r>
    </w:p>
    <w:p w14:paraId="70AD93B8">
      <w:pPr>
        <w:keepNext w:val="0"/>
        <w:keepLines w:val="0"/>
        <w:widowControl/>
        <w:suppressLineNumbers w:val="0"/>
        <w:spacing w:before="160" w:beforeAutospacing="0" w:after="80" w:afterAutospacing="0" w:line="360" w:lineRule="auto"/>
        <w:ind w:left="0" w:right="0" w:firstLine="0"/>
        <w:jc w:val="left"/>
        <w:rPr>
          <w:rFonts w:hint="eastAsia" w:ascii="微软雅黑" w:hAnsi="微软雅黑" w:eastAsia="微软雅黑" w:cs="微软雅黑"/>
          <w:b w:val="0"/>
          <w:bCs w:val="0"/>
          <w:color w:val="666666"/>
          <w:sz w:val="24"/>
          <w:szCs w:val="24"/>
        </w:rPr>
      </w:pPr>
      <w:r>
        <w:rPr>
          <w:rFonts w:hint="default" w:ascii="Times New Roman" w:hAnsi="Times New Roman" w:eastAsia="宋体" w:cs="Calibri"/>
          <w:b/>
          <w:bCs w:val="0"/>
          <w:i w:val="0"/>
          <w:iCs w:val="0"/>
          <w:caps w:val="0"/>
          <w:color w:val="000000"/>
          <w:spacing w:val="0"/>
          <w:kern w:val="0"/>
          <w:sz w:val="28"/>
          <w:szCs w:val="24"/>
          <w:shd w:val="clear" w:fill="FCFCFC"/>
          <w:lang w:val="en-US" w:eastAsia="zh-CN" w:bidi="ar"/>
        </w:rPr>
        <w:t>2.有违法违纪受处分记录者；</w:t>
      </w:r>
    </w:p>
    <w:p w14:paraId="48213BFD">
      <w:pPr>
        <w:keepNext w:val="0"/>
        <w:keepLines w:val="0"/>
        <w:widowControl/>
        <w:suppressLineNumbers w:val="0"/>
        <w:spacing w:before="160" w:beforeAutospacing="0" w:after="80" w:afterAutospacing="0" w:line="360" w:lineRule="auto"/>
        <w:ind w:left="0" w:right="0" w:firstLine="0"/>
        <w:jc w:val="left"/>
        <w:rPr>
          <w:rFonts w:hint="eastAsia" w:ascii="微软雅黑" w:hAnsi="微软雅黑" w:eastAsia="微软雅黑" w:cs="微软雅黑"/>
          <w:b w:val="0"/>
          <w:bCs w:val="0"/>
          <w:color w:val="666666"/>
          <w:sz w:val="24"/>
          <w:szCs w:val="24"/>
        </w:rPr>
      </w:pPr>
      <w:r>
        <w:rPr>
          <w:rFonts w:hint="default" w:ascii="Times New Roman" w:hAnsi="Times New Roman" w:eastAsia="宋体" w:cs="Calibri"/>
          <w:b/>
          <w:bCs w:val="0"/>
          <w:i w:val="0"/>
          <w:iCs w:val="0"/>
          <w:caps w:val="0"/>
          <w:color w:val="000000"/>
          <w:spacing w:val="0"/>
          <w:kern w:val="0"/>
          <w:sz w:val="28"/>
          <w:szCs w:val="24"/>
          <w:shd w:val="clear" w:fill="FCFCFC"/>
          <w:lang w:val="en-US" w:eastAsia="zh-CN" w:bidi="ar"/>
        </w:rPr>
        <w:t>3.不能如期获得学士学位或本科毕业证书者；</w:t>
      </w:r>
    </w:p>
    <w:p w14:paraId="2D14FE73">
      <w:pPr>
        <w:keepNext w:val="0"/>
        <w:keepLines w:val="0"/>
        <w:widowControl/>
        <w:suppressLineNumbers w:val="0"/>
        <w:spacing w:before="160" w:beforeAutospacing="0" w:after="80" w:afterAutospacing="0" w:line="360" w:lineRule="auto"/>
        <w:ind w:left="0" w:right="0" w:firstLine="0"/>
        <w:jc w:val="left"/>
        <w:rPr>
          <w:rFonts w:hint="eastAsia" w:ascii="微软雅黑" w:hAnsi="微软雅黑" w:eastAsia="微软雅黑" w:cs="微软雅黑"/>
          <w:b w:val="0"/>
          <w:bCs w:val="0"/>
          <w:color w:val="666666"/>
          <w:sz w:val="24"/>
          <w:szCs w:val="24"/>
        </w:rPr>
      </w:pPr>
      <w:r>
        <w:rPr>
          <w:rFonts w:hint="default" w:ascii="Times New Roman" w:hAnsi="Times New Roman" w:eastAsia="宋体" w:cs="Calibri"/>
          <w:b/>
          <w:bCs w:val="0"/>
          <w:i w:val="0"/>
          <w:iCs w:val="0"/>
          <w:caps w:val="0"/>
          <w:color w:val="000000"/>
          <w:spacing w:val="0"/>
          <w:kern w:val="0"/>
          <w:sz w:val="28"/>
          <w:szCs w:val="24"/>
          <w:shd w:val="clear" w:fill="FCFCFC"/>
          <w:lang w:val="en-US" w:eastAsia="zh-CN" w:bidi="ar"/>
        </w:rPr>
        <w:t>4.凡在申请推免生过程中弄虚作假者，一经发现，即取消所获推免生资格，并按学校相关规定进行追究处理。</w:t>
      </w:r>
    </w:p>
    <w:p w14:paraId="077ABA8B">
      <w:pPr>
        <w:keepNext w:val="0"/>
        <w:keepLines w:val="0"/>
        <w:widowControl/>
        <w:suppressLineNumbers w:val="0"/>
        <w:spacing w:before="160" w:beforeAutospacing="0" w:after="80" w:afterAutospacing="0" w:line="360"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bCs w:val="0"/>
          <w:i w:val="0"/>
          <w:iCs w:val="0"/>
          <w:caps w:val="0"/>
          <w:color w:val="000000"/>
          <w:spacing w:val="0"/>
          <w:kern w:val="0"/>
          <w:sz w:val="28"/>
          <w:szCs w:val="24"/>
          <w:shd w:val="clear" w:fill="FCFCFC"/>
          <w:lang w:val="en-US" w:eastAsia="zh-CN" w:bidi="ar"/>
        </w:rPr>
        <w:t>（二）如有未尽事宜，由学校推免生工作领导小组讨论决定。</w:t>
      </w:r>
    </w:p>
    <w:p w14:paraId="7A1ABF35">
      <w:pPr>
        <w:keepNext w:val="0"/>
        <w:keepLines w:val="0"/>
        <w:widowControl/>
        <w:suppressLineNumbers w:val="0"/>
        <w:spacing w:before="160" w:beforeAutospacing="0" w:after="80" w:afterAutospacing="0" w:line="360"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bCs w:val="0"/>
          <w:i w:val="0"/>
          <w:iCs w:val="0"/>
          <w:caps w:val="0"/>
          <w:color w:val="000000"/>
          <w:spacing w:val="0"/>
          <w:kern w:val="0"/>
          <w:sz w:val="28"/>
          <w:szCs w:val="24"/>
          <w:shd w:val="clear" w:fill="FCFCFC"/>
          <w:lang w:val="en-US" w:eastAsia="zh-CN" w:bidi="ar"/>
        </w:rPr>
        <w:t>（三）本管理办法由教务部负责解释，自公布之日起执行。</w:t>
      </w:r>
    </w:p>
    <w:p w14:paraId="7B704DF7">
      <w:pPr>
        <w:keepNext w:val="0"/>
        <w:keepLines w:val="0"/>
        <w:widowControl/>
        <w:suppressLineNumbers w:val="0"/>
        <w:spacing w:before="0" w:beforeAutospacing="0" w:after="80" w:afterAutospacing="0" w:line="360" w:lineRule="auto"/>
        <w:ind w:left="0" w:right="0" w:firstLine="482"/>
        <w:jc w:val="both"/>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i w:val="0"/>
          <w:iCs w:val="0"/>
          <w:caps w:val="0"/>
          <w:color w:val="000000"/>
          <w:spacing w:val="0"/>
          <w:kern w:val="0"/>
          <w:sz w:val="24"/>
          <w:szCs w:val="24"/>
          <w:shd w:val="clear" w:fill="FCFCFC"/>
          <w:lang w:val="en-US" w:eastAsia="zh-CN" w:bidi="ar"/>
        </w:rPr>
        <w:t>附表：</w:t>
      </w:r>
    </w:p>
    <w:p w14:paraId="17DD4E5C">
      <w:pPr>
        <w:keepNext w:val="0"/>
        <w:keepLines w:val="0"/>
        <w:widowControl/>
        <w:suppressLineNumbers w:val="0"/>
        <w:spacing w:before="160" w:beforeAutospacing="0" w:after="80" w:afterAutospacing="0" w:line="360" w:lineRule="auto"/>
        <w:ind w:left="0" w:right="0" w:firstLine="0"/>
        <w:jc w:val="left"/>
        <w:rPr>
          <w:rFonts w:hint="eastAsia" w:ascii="微软雅黑" w:hAnsi="微软雅黑" w:eastAsia="微软雅黑" w:cs="微软雅黑"/>
          <w:b w:val="0"/>
          <w:bCs w:val="0"/>
          <w:color w:val="666666"/>
          <w:sz w:val="24"/>
          <w:szCs w:val="24"/>
        </w:rPr>
      </w:pPr>
      <w:r>
        <w:rPr>
          <w:rFonts w:hint="default" w:ascii="Times New Roman" w:hAnsi="Times New Roman" w:eastAsia="宋体" w:cs="Calibri"/>
          <w:b/>
          <w:bCs w:val="0"/>
          <w:i w:val="0"/>
          <w:iCs w:val="0"/>
          <w:caps w:val="0"/>
          <w:color w:val="000000"/>
          <w:spacing w:val="0"/>
          <w:kern w:val="0"/>
          <w:sz w:val="28"/>
          <w:szCs w:val="24"/>
          <w:shd w:val="clear" w:fill="FCFCFC"/>
          <w:lang w:val="en-US" w:eastAsia="zh-CN" w:bidi="ar"/>
        </w:rPr>
        <w:t>1.广州中医药大学推荐免试硕士研究生候选人加分分值明细表。</w:t>
      </w:r>
    </w:p>
    <w:p w14:paraId="45A17F3C">
      <w:pPr>
        <w:keepNext w:val="0"/>
        <w:keepLines w:val="0"/>
        <w:widowControl/>
        <w:suppressLineNumbers w:val="0"/>
        <w:spacing w:before="160" w:beforeAutospacing="0" w:after="80" w:afterAutospacing="0" w:line="360" w:lineRule="auto"/>
        <w:ind w:left="0" w:right="0" w:firstLine="0"/>
        <w:jc w:val="left"/>
        <w:rPr>
          <w:rFonts w:hint="eastAsia" w:ascii="微软雅黑" w:hAnsi="微软雅黑" w:eastAsia="微软雅黑" w:cs="微软雅黑"/>
          <w:b w:val="0"/>
          <w:bCs w:val="0"/>
          <w:color w:val="666666"/>
          <w:sz w:val="24"/>
          <w:szCs w:val="24"/>
        </w:rPr>
      </w:pPr>
      <w:r>
        <w:rPr>
          <w:rFonts w:hint="default" w:ascii="Times New Roman" w:hAnsi="Times New Roman" w:eastAsia="宋体" w:cs="Calibri"/>
          <w:b/>
          <w:bCs w:val="0"/>
          <w:i w:val="0"/>
          <w:iCs w:val="0"/>
          <w:caps w:val="0"/>
          <w:color w:val="000000"/>
          <w:spacing w:val="0"/>
          <w:kern w:val="0"/>
          <w:sz w:val="28"/>
          <w:szCs w:val="24"/>
          <w:shd w:val="clear" w:fill="FCFCFC"/>
          <w:lang w:val="en-US" w:eastAsia="zh-CN" w:bidi="ar"/>
        </w:rPr>
        <w:t>2.广州中医药大学优秀应届本科毕业生免试攻读硕士学位研究生申请表</w:t>
      </w:r>
    </w:p>
    <w:p w14:paraId="4B820C16">
      <w:pPr>
        <w:keepNext w:val="0"/>
        <w:keepLines w:val="0"/>
        <w:widowControl/>
        <w:suppressLineNumbers w:val="0"/>
        <w:spacing w:before="160" w:beforeAutospacing="0" w:after="80" w:afterAutospacing="0" w:line="360" w:lineRule="auto"/>
        <w:ind w:left="0" w:right="0" w:firstLine="0"/>
        <w:jc w:val="left"/>
        <w:rPr>
          <w:rFonts w:hint="eastAsia" w:ascii="微软雅黑" w:hAnsi="微软雅黑" w:eastAsia="微软雅黑" w:cs="微软雅黑"/>
          <w:b w:val="0"/>
          <w:bCs w:val="0"/>
          <w:color w:val="666666"/>
          <w:sz w:val="24"/>
          <w:szCs w:val="24"/>
        </w:rPr>
      </w:pPr>
      <w:r>
        <w:rPr>
          <w:rFonts w:hint="default" w:ascii="Times New Roman" w:hAnsi="Times New Roman" w:eastAsia="宋体" w:cs="Calibri"/>
          <w:b/>
          <w:bCs w:val="0"/>
          <w:i w:val="0"/>
          <w:iCs w:val="0"/>
          <w:caps w:val="0"/>
          <w:color w:val="000000"/>
          <w:spacing w:val="0"/>
          <w:kern w:val="0"/>
          <w:sz w:val="28"/>
          <w:szCs w:val="24"/>
          <w:shd w:val="clear" w:fill="FCFCFC"/>
          <w:lang w:val="en-US" w:eastAsia="zh-CN" w:bidi="ar"/>
        </w:rPr>
        <w:t>3.广州中医药大学</w:t>
      </w:r>
      <w:r>
        <w:rPr>
          <w:rFonts w:hint="default" w:ascii="Times New Roman" w:hAnsi="Times New Roman" w:eastAsia="宋体" w:cs="Calibri"/>
          <w:b/>
          <w:bCs w:val="0"/>
          <w:i w:val="0"/>
          <w:iCs w:val="0"/>
          <w:caps w:val="0"/>
          <w:color w:val="000000"/>
          <w:spacing w:val="0"/>
          <w:kern w:val="0"/>
          <w:sz w:val="28"/>
          <w:szCs w:val="24"/>
          <w:u w:val="single"/>
          <w:shd w:val="clear" w:fill="FCFCFC"/>
          <w:lang w:val="en-US" w:eastAsia="zh-CN" w:bidi="ar"/>
        </w:rPr>
        <w:t>         </w:t>
      </w:r>
      <w:r>
        <w:rPr>
          <w:rFonts w:hint="eastAsia" w:ascii="Times New Roman" w:hAnsi="Times New Roman" w:eastAsia="宋体" w:cs="宋体"/>
          <w:b/>
          <w:bCs w:val="0"/>
          <w:i w:val="0"/>
          <w:iCs w:val="0"/>
          <w:caps w:val="0"/>
          <w:color w:val="000000"/>
          <w:spacing w:val="0"/>
          <w:kern w:val="0"/>
          <w:sz w:val="28"/>
          <w:szCs w:val="24"/>
          <w:shd w:val="clear" w:fill="FCFCFC"/>
          <w:lang w:val="en-US" w:eastAsia="zh-CN" w:bidi="ar"/>
        </w:rPr>
        <w:t>学院</w:t>
      </w:r>
      <w:r>
        <w:rPr>
          <w:rFonts w:hint="default" w:ascii="Times New Roman" w:hAnsi="Times New Roman" w:eastAsia="宋体" w:cs="Calibri"/>
          <w:b/>
          <w:bCs w:val="0"/>
          <w:i w:val="0"/>
          <w:iCs w:val="0"/>
          <w:caps w:val="0"/>
          <w:color w:val="000000"/>
          <w:spacing w:val="0"/>
          <w:kern w:val="0"/>
          <w:sz w:val="28"/>
          <w:szCs w:val="24"/>
          <w:u w:val="single"/>
          <w:shd w:val="clear" w:fill="FCFCFC"/>
          <w:lang w:val="en-US" w:eastAsia="zh-CN" w:bidi="ar"/>
        </w:rPr>
        <w:t>      </w:t>
      </w:r>
      <w:r>
        <w:rPr>
          <w:rFonts w:hint="eastAsia" w:ascii="Times New Roman" w:hAnsi="Times New Roman" w:eastAsia="宋体" w:cs="宋体"/>
          <w:b/>
          <w:bCs w:val="0"/>
          <w:i w:val="0"/>
          <w:iCs w:val="0"/>
          <w:caps w:val="0"/>
          <w:color w:val="000000"/>
          <w:spacing w:val="0"/>
          <w:kern w:val="0"/>
          <w:sz w:val="28"/>
          <w:szCs w:val="24"/>
          <w:shd w:val="clear" w:fill="FCFCFC"/>
          <w:lang w:val="en-US" w:eastAsia="zh-CN" w:bidi="ar"/>
        </w:rPr>
        <w:t>届推免生工作小组一览表</w:t>
      </w:r>
    </w:p>
    <w:p w14:paraId="470C3946">
      <w:pPr>
        <w:keepNext w:val="0"/>
        <w:keepLines w:val="0"/>
        <w:widowControl/>
        <w:suppressLineNumbers w:val="0"/>
        <w:spacing w:before="160" w:beforeAutospacing="0" w:after="80" w:afterAutospacing="0" w:line="360" w:lineRule="auto"/>
        <w:ind w:left="0" w:right="0" w:firstLine="0"/>
        <w:jc w:val="left"/>
        <w:rPr>
          <w:rFonts w:hint="eastAsia" w:ascii="微软雅黑" w:hAnsi="微软雅黑" w:eastAsia="微软雅黑" w:cs="微软雅黑"/>
          <w:b w:val="0"/>
          <w:bCs w:val="0"/>
          <w:color w:val="666666"/>
          <w:sz w:val="24"/>
          <w:szCs w:val="24"/>
        </w:rPr>
      </w:pPr>
      <w:r>
        <w:rPr>
          <w:rFonts w:hint="default" w:ascii="Times New Roman" w:hAnsi="Times New Roman" w:eastAsia="宋体" w:cs="Calibri"/>
          <w:b/>
          <w:bCs w:val="0"/>
          <w:i w:val="0"/>
          <w:iCs w:val="0"/>
          <w:caps w:val="0"/>
          <w:color w:val="000000"/>
          <w:spacing w:val="0"/>
          <w:kern w:val="0"/>
          <w:sz w:val="28"/>
          <w:szCs w:val="24"/>
          <w:shd w:val="clear" w:fill="FCFCFC"/>
          <w:lang w:val="en-US" w:eastAsia="zh-CN" w:bidi="ar"/>
        </w:rPr>
        <w:t>4.广州中医药大学</w:t>
      </w:r>
      <w:r>
        <w:rPr>
          <w:rFonts w:hint="default" w:ascii="Times New Roman" w:hAnsi="Times New Roman" w:eastAsia="宋体" w:cs="Calibri"/>
          <w:b/>
          <w:bCs w:val="0"/>
          <w:i w:val="0"/>
          <w:iCs w:val="0"/>
          <w:caps w:val="0"/>
          <w:color w:val="000000"/>
          <w:spacing w:val="0"/>
          <w:kern w:val="0"/>
          <w:sz w:val="28"/>
          <w:szCs w:val="24"/>
          <w:u w:val="single"/>
          <w:shd w:val="clear" w:fill="FCFCFC"/>
          <w:lang w:val="en-US" w:eastAsia="zh-CN" w:bidi="ar"/>
        </w:rPr>
        <w:t>         </w:t>
      </w:r>
      <w:r>
        <w:rPr>
          <w:rFonts w:hint="eastAsia" w:ascii="Times New Roman" w:hAnsi="Times New Roman" w:eastAsia="宋体" w:cs="宋体"/>
          <w:b/>
          <w:bCs w:val="0"/>
          <w:i w:val="0"/>
          <w:iCs w:val="0"/>
          <w:caps w:val="0"/>
          <w:color w:val="000000"/>
          <w:spacing w:val="0"/>
          <w:kern w:val="0"/>
          <w:sz w:val="28"/>
          <w:szCs w:val="24"/>
          <w:shd w:val="clear" w:fill="FCFCFC"/>
          <w:lang w:val="en-US" w:eastAsia="zh-CN" w:bidi="ar"/>
        </w:rPr>
        <w:t>学院</w:t>
      </w:r>
      <w:r>
        <w:rPr>
          <w:rFonts w:hint="default" w:ascii="Times New Roman" w:hAnsi="Times New Roman" w:eastAsia="宋体" w:cs="Calibri"/>
          <w:b/>
          <w:bCs w:val="0"/>
          <w:i w:val="0"/>
          <w:iCs w:val="0"/>
          <w:caps w:val="0"/>
          <w:color w:val="000000"/>
          <w:spacing w:val="0"/>
          <w:kern w:val="0"/>
          <w:sz w:val="28"/>
          <w:szCs w:val="24"/>
          <w:u w:val="single"/>
          <w:shd w:val="clear" w:fill="FCFCFC"/>
          <w:lang w:val="en-US" w:eastAsia="zh-CN" w:bidi="ar"/>
        </w:rPr>
        <w:t>      </w:t>
      </w:r>
      <w:r>
        <w:rPr>
          <w:rFonts w:hint="eastAsia" w:ascii="Times New Roman" w:hAnsi="Times New Roman" w:eastAsia="宋体" w:cs="宋体"/>
          <w:b/>
          <w:bCs w:val="0"/>
          <w:i w:val="0"/>
          <w:iCs w:val="0"/>
          <w:caps w:val="0"/>
          <w:color w:val="000000"/>
          <w:spacing w:val="0"/>
          <w:kern w:val="0"/>
          <w:sz w:val="28"/>
          <w:szCs w:val="24"/>
          <w:shd w:val="clear" w:fill="FCFCFC"/>
          <w:lang w:val="en-US" w:eastAsia="zh-CN" w:bidi="ar"/>
        </w:rPr>
        <w:t>届推免生情况一览表</w:t>
      </w:r>
    </w:p>
    <w:p w14:paraId="2A1FC7BB">
      <w:pPr>
        <w:keepNext w:val="0"/>
        <w:keepLines w:val="0"/>
        <w:widowControl/>
        <w:suppressLineNumbers w:val="0"/>
        <w:spacing w:before="225" w:beforeAutospacing="0" w:after="225" w:afterAutospacing="0" w:line="510" w:lineRule="atLeast"/>
        <w:ind w:left="0" w:right="0" w:firstLine="570"/>
        <w:jc w:val="left"/>
        <w:rPr>
          <w:rFonts w:hint="eastAsia" w:ascii="微软雅黑" w:hAnsi="微软雅黑" w:eastAsia="微软雅黑" w:cs="微软雅黑"/>
          <w:b w:val="0"/>
          <w:bCs w:val="0"/>
          <w:color w:val="666666"/>
          <w:sz w:val="24"/>
          <w:szCs w:val="24"/>
        </w:rPr>
      </w:pPr>
    </w:p>
    <w:p w14:paraId="02A5A1F5">
      <w:pPr>
        <w:keepNext w:val="0"/>
        <w:keepLines w:val="0"/>
        <w:widowControl/>
        <w:suppressLineNumbers w:val="0"/>
        <w:spacing w:before="225" w:beforeAutospacing="0" w:after="225" w:afterAutospacing="0" w:line="510" w:lineRule="atLeast"/>
        <w:ind w:left="0" w:right="0" w:firstLine="570"/>
        <w:jc w:val="left"/>
        <w:rPr>
          <w:rFonts w:hint="eastAsia" w:ascii="微软雅黑" w:hAnsi="微软雅黑" w:eastAsia="微软雅黑" w:cs="微软雅黑"/>
          <w:b w:val="0"/>
          <w:bCs w:val="0"/>
          <w:color w:val="666666"/>
          <w:sz w:val="24"/>
          <w:szCs w:val="24"/>
        </w:rPr>
      </w:pPr>
    </w:p>
    <w:p w14:paraId="2CC6DC34">
      <w:pPr>
        <w:keepNext w:val="0"/>
        <w:keepLines w:val="0"/>
        <w:widowControl/>
        <w:suppressLineNumbers w:val="0"/>
        <w:spacing w:before="225" w:beforeAutospacing="0" w:after="225" w:afterAutospacing="0" w:line="510" w:lineRule="atLeast"/>
        <w:ind w:left="0" w:right="0" w:firstLine="570"/>
        <w:jc w:val="left"/>
        <w:rPr>
          <w:rFonts w:hint="eastAsia" w:ascii="微软雅黑" w:hAnsi="微软雅黑" w:eastAsia="微软雅黑" w:cs="微软雅黑"/>
          <w:b w:val="0"/>
          <w:bCs w:val="0"/>
          <w:color w:val="666666"/>
          <w:sz w:val="24"/>
          <w:szCs w:val="24"/>
        </w:rPr>
      </w:pPr>
    </w:p>
    <w:p w14:paraId="4E1AC8F7">
      <w:pPr>
        <w:keepNext w:val="0"/>
        <w:keepLines w:val="0"/>
        <w:widowControl/>
        <w:suppressLineNumbers w:val="0"/>
        <w:spacing w:before="0" w:beforeAutospacing="0" w:after="80" w:afterAutospacing="0" w:line="360" w:lineRule="auto"/>
        <w:ind w:left="0" w:right="0" w:firstLine="482"/>
        <w:jc w:val="both"/>
        <w:rPr>
          <w:rFonts w:hint="eastAsia" w:ascii="微软雅黑" w:hAnsi="微软雅黑" w:eastAsia="微软雅黑" w:cs="微软雅黑"/>
          <w:b w:val="0"/>
          <w:bCs w:val="0"/>
          <w:color w:val="666666"/>
          <w:sz w:val="24"/>
          <w:szCs w:val="24"/>
        </w:rPr>
      </w:pPr>
      <w:r>
        <w:rPr>
          <w:rFonts w:ascii="Times New Roman" w:hAnsi="Times New Roman" w:eastAsia="宋体" w:cs="黑体"/>
          <w:b w:val="0"/>
          <w:bCs w:val="0"/>
          <w:i w:val="0"/>
          <w:iCs w:val="0"/>
          <w:caps w:val="0"/>
          <w:color w:val="666666"/>
          <w:spacing w:val="0"/>
          <w:kern w:val="0"/>
          <w:sz w:val="24"/>
          <w:szCs w:val="32"/>
          <w:shd w:val="clear" w:fill="FCFCFC"/>
          <w:lang w:val="en-US" w:eastAsia="zh-CN" w:bidi="ar"/>
        </w:rPr>
        <w:t>附表1</w:t>
      </w:r>
      <w:r>
        <w:rPr>
          <w:rFonts w:hint="eastAsia" w:ascii="Times New Roman" w:hAnsi="Times New Roman" w:eastAsia="宋体" w:cs="宋体"/>
          <w:b w:val="0"/>
          <w:bCs w:val="0"/>
          <w:i w:val="0"/>
          <w:iCs w:val="0"/>
          <w:caps w:val="0"/>
          <w:color w:val="666666"/>
          <w:spacing w:val="0"/>
          <w:kern w:val="0"/>
          <w:sz w:val="24"/>
          <w:szCs w:val="28"/>
          <w:shd w:val="clear" w:fill="FCFCFC"/>
          <w:lang w:val="en-US" w:eastAsia="zh-CN" w:bidi="ar"/>
        </w:rPr>
        <w:t>：</w:t>
      </w:r>
    </w:p>
    <w:p w14:paraId="5F3263BC">
      <w:pPr>
        <w:keepNext w:val="0"/>
        <w:keepLines w:val="0"/>
        <w:widowControl/>
        <w:suppressLineNumbers w:val="0"/>
        <w:spacing w:before="0" w:beforeAutospacing="0" w:after="80" w:afterAutospacing="0" w:line="360" w:lineRule="auto"/>
        <w:ind w:left="0" w:right="0" w:firstLine="482"/>
        <w:jc w:val="both"/>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i w:val="0"/>
          <w:iCs w:val="0"/>
          <w:caps w:val="0"/>
          <w:color w:val="666666"/>
          <w:spacing w:val="0"/>
          <w:kern w:val="0"/>
          <w:sz w:val="24"/>
          <w:szCs w:val="28"/>
          <w:shd w:val="clear" w:fill="FCFCFC"/>
          <w:lang w:val="en-US" w:eastAsia="zh-CN" w:bidi="ar"/>
        </w:rPr>
        <w:t>广州中医药大学推荐免试硕士研究生候选人加分分值明细表</w:t>
      </w:r>
    </w:p>
    <w:p w14:paraId="79808CFF">
      <w:pPr>
        <w:keepNext w:val="0"/>
        <w:keepLines w:val="0"/>
        <w:widowControl/>
        <w:suppressLineNumbers w:val="0"/>
        <w:spacing w:before="225" w:beforeAutospacing="0" w:after="225" w:afterAutospacing="0" w:line="520" w:lineRule="atLeast"/>
        <w:ind w:left="0" w:right="0" w:firstLine="480"/>
        <w:jc w:val="left"/>
        <w:rPr>
          <w:rFonts w:hint="eastAsia" w:ascii="微软雅黑" w:hAnsi="微软雅黑" w:eastAsia="微软雅黑" w:cs="微软雅黑"/>
          <w:b w:val="0"/>
          <w:bCs w:val="0"/>
          <w:color w:val="666666"/>
          <w:sz w:val="24"/>
          <w:szCs w:val="24"/>
        </w:rPr>
      </w:pPr>
    </w:p>
    <w:p w14:paraId="2F663858">
      <w:pPr>
        <w:keepNext w:val="0"/>
        <w:keepLines w:val="0"/>
        <w:widowControl/>
        <w:suppressLineNumbers w:val="0"/>
        <w:spacing w:before="160" w:beforeAutospacing="0" w:after="80" w:afterAutospacing="0" w:line="360"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bCs w:val="0"/>
          <w:i w:val="0"/>
          <w:iCs w:val="0"/>
          <w:caps w:val="0"/>
          <w:color w:val="666666"/>
          <w:spacing w:val="0"/>
          <w:kern w:val="0"/>
          <w:sz w:val="28"/>
          <w:szCs w:val="24"/>
          <w:shd w:val="clear" w:fill="FCFCFC"/>
          <w:lang w:val="en-US" w:eastAsia="zh-CN" w:bidi="ar"/>
        </w:rPr>
        <w:t>一、个人表彰</w:t>
      </w:r>
    </w:p>
    <w:tbl>
      <w:tblPr>
        <w:tblW w:w="9615" w:type="dxa"/>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autofit"/>
        <w:tblCellMar>
          <w:top w:w="0" w:type="dxa"/>
          <w:left w:w="0" w:type="dxa"/>
          <w:bottom w:w="0" w:type="dxa"/>
          <w:right w:w="0" w:type="dxa"/>
        </w:tblCellMar>
      </w:tblPr>
      <w:tblGrid>
        <w:gridCol w:w="6473"/>
        <w:gridCol w:w="3142"/>
      </w:tblGrid>
      <w:tr w14:paraId="79E4EAC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0" w:type="dxa"/>
            <w:left w:w="0" w:type="dxa"/>
            <w:bottom w:w="0" w:type="dxa"/>
            <w:right w:w="0" w:type="dxa"/>
          </w:tblCellMar>
        </w:tblPrEx>
        <w:trPr>
          <w:trHeight w:val="726" w:hRule="atLeast"/>
        </w:trPr>
        <w:tc>
          <w:tcPr>
            <w:tcW w:w="6473"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7C391B3C">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获奖级别</w:t>
            </w:r>
          </w:p>
        </w:tc>
        <w:tc>
          <w:tcPr>
            <w:tcW w:w="3142"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4683B51C">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加分</w:t>
            </w:r>
          </w:p>
        </w:tc>
      </w:tr>
      <w:tr w14:paraId="154E30B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1210" w:hRule="atLeast"/>
        </w:trPr>
        <w:tc>
          <w:tcPr>
            <w:tcW w:w="6473"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04960958">
            <w:pPr>
              <w:keepNext w:val="0"/>
              <w:keepLines w:val="0"/>
              <w:widowControl/>
              <w:suppressLineNumbers w:val="0"/>
              <w:wordWrap/>
              <w:bidi w:val="0"/>
              <w:spacing w:before="0" w:beforeAutospacing="0" w:after="0" w:afterAutospacing="0" w:line="276" w:lineRule="auto"/>
              <w:ind w:left="0" w:right="0" w:firstLine="0"/>
              <w:jc w:val="both"/>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中国青年五四奖章、全国优秀共青团员、全国优秀共青团干部、2020年全国大中专学生志愿者暑期“三下乡”社会实践活动优秀个人、全国优秀学生干部、全国向上向善好青年、入选全国青年马克思主义者培养工程、中国大学生自强之星、中国青年志愿者优秀个人奖</w:t>
            </w:r>
          </w:p>
        </w:tc>
        <w:tc>
          <w:tcPr>
            <w:tcW w:w="3142"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39B4FC79">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default" w:ascii="Times New Roman" w:hAnsi="Times New Roman" w:eastAsia="宋体" w:cs="Times New Roman"/>
                <w:b w:val="0"/>
                <w:bCs w:val="0"/>
                <w:color w:val="666666"/>
                <w:kern w:val="0"/>
                <w:sz w:val="21"/>
                <w:szCs w:val="18"/>
                <w:lang w:val="en-US" w:eastAsia="zh-CN" w:bidi="ar"/>
              </w:rPr>
              <w:t>3</w:t>
            </w:r>
          </w:p>
        </w:tc>
      </w:tr>
      <w:tr w14:paraId="104E225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1273" w:hRule="atLeast"/>
        </w:trPr>
        <w:tc>
          <w:tcPr>
            <w:tcW w:w="6473"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3E970658">
            <w:pPr>
              <w:keepNext w:val="0"/>
              <w:keepLines w:val="0"/>
              <w:widowControl/>
              <w:suppressLineNumbers w:val="0"/>
              <w:wordWrap/>
              <w:bidi w:val="0"/>
              <w:spacing w:before="0" w:beforeAutospacing="0" w:after="0" w:afterAutospacing="0" w:line="276" w:lineRule="auto"/>
              <w:ind w:left="0" w:right="0" w:firstLine="0"/>
              <w:jc w:val="both"/>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广东青年五四奖章、广东省优秀共青团员、广东省优秀共青团干部、广东省大中专学生志愿者暑期文化科技卫生“三下乡”社会实践活动优秀个人、广东省向上向善好青年、广东省优秀学生干部/广东省优秀学生骨干、入选广东省青年马克思主义者培养工程</w:t>
            </w:r>
          </w:p>
        </w:tc>
        <w:tc>
          <w:tcPr>
            <w:tcW w:w="3142"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0B8E403A">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default" w:ascii="Times New Roman" w:hAnsi="Times New Roman" w:eastAsia="宋体" w:cs="Times New Roman"/>
                <w:b w:val="0"/>
                <w:bCs w:val="0"/>
                <w:color w:val="666666"/>
                <w:kern w:val="0"/>
                <w:sz w:val="21"/>
                <w:szCs w:val="18"/>
                <w:lang w:val="en-US" w:eastAsia="zh-CN" w:bidi="ar"/>
              </w:rPr>
              <w:t>2</w:t>
            </w:r>
          </w:p>
        </w:tc>
      </w:tr>
      <w:tr w14:paraId="520F512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939" w:hRule="atLeast"/>
        </w:trPr>
        <w:tc>
          <w:tcPr>
            <w:tcW w:w="6473"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388E5178">
            <w:pPr>
              <w:keepNext w:val="0"/>
              <w:keepLines w:val="0"/>
              <w:widowControl/>
              <w:suppressLineNumbers w:val="0"/>
              <w:wordWrap/>
              <w:bidi w:val="0"/>
              <w:spacing w:before="0" w:beforeAutospacing="0" w:after="0" w:afterAutospacing="0" w:line="276" w:lineRule="auto"/>
              <w:ind w:left="0" w:right="0" w:firstLine="0"/>
              <w:jc w:val="both"/>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校优秀共青团员、校优秀共青团干部、校优秀学生干部、校优秀学生会干部、校优秀学生骨干、校学生社团工作先进个人、校级组织先进个人、校园年度人物</w:t>
            </w:r>
          </w:p>
        </w:tc>
        <w:tc>
          <w:tcPr>
            <w:tcW w:w="3142"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728261DC">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default" w:ascii="Times New Roman" w:hAnsi="Times New Roman" w:eastAsia="宋体" w:cs="Times New Roman"/>
                <w:b w:val="0"/>
                <w:bCs w:val="0"/>
                <w:color w:val="666666"/>
                <w:kern w:val="0"/>
                <w:sz w:val="21"/>
                <w:szCs w:val="18"/>
                <w:lang w:val="en-US" w:eastAsia="zh-CN" w:bidi="ar"/>
              </w:rPr>
              <w:t>0.5</w:t>
            </w:r>
          </w:p>
        </w:tc>
      </w:tr>
    </w:tbl>
    <w:p w14:paraId="7DFF4D21">
      <w:pPr>
        <w:keepNext w:val="0"/>
        <w:keepLines w:val="0"/>
        <w:widowControl/>
        <w:suppressLineNumbers w:val="0"/>
        <w:spacing w:before="160" w:beforeAutospacing="0" w:after="80" w:afterAutospacing="0" w:line="360"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bCs w:val="0"/>
          <w:i w:val="0"/>
          <w:iCs w:val="0"/>
          <w:caps w:val="0"/>
          <w:color w:val="666666"/>
          <w:spacing w:val="0"/>
          <w:kern w:val="0"/>
          <w:sz w:val="28"/>
          <w:szCs w:val="24"/>
          <w:shd w:val="clear" w:fill="FCFCFC"/>
          <w:lang w:val="en-US" w:eastAsia="zh-CN" w:bidi="ar"/>
        </w:rPr>
        <w:t>二、综合素质</w:t>
      </w:r>
    </w:p>
    <w:p w14:paraId="478E3656">
      <w:pPr>
        <w:keepNext w:val="0"/>
        <w:keepLines w:val="0"/>
        <w:widowControl/>
        <w:suppressLineNumbers w:val="0"/>
        <w:spacing w:before="225" w:beforeAutospacing="0" w:after="225" w:afterAutospacing="0" w:line="520" w:lineRule="atLeast"/>
        <w:ind w:left="0" w:right="0" w:firstLine="0"/>
        <w:jc w:val="left"/>
        <w:rPr>
          <w:rFonts w:hint="eastAsia" w:ascii="微软雅黑" w:hAnsi="微软雅黑" w:eastAsia="微软雅黑" w:cs="微软雅黑"/>
          <w:b w:val="0"/>
          <w:bCs w:val="0"/>
          <w:color w:val="666666"/>
          <w:sz w:val="24"/>
          <w:szCs w:val="24"/>
        </w:rPr>
      </w:pPr>
    </w:p>
    <w:tbl>
      <w:tblPr>
        <w:tblW w:w="9636" w:type="dxa"/>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autofit"/>
        <w:tblCellMar>
          <w:top w:w="0" w:type="dxa"/>
          <w:left w:w="0" w:type="dxa"/>
          <w:bottom w:w="0" w:type="dxa"/>
          <w:right w:w="0" w:type="dxa"/>
        </w:tblCellMar>
      </w:tblPr>
      <w:tblGrid>
        <w:gridCol w:w="3911"/>
        <w:gridCol w:w="1605"/>
        <w:gridCol w:w="4120"/>
      </w:tblGrid>
      <w:tr w14:paraId="2B6BE66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0" w:type="dxa"/>
            <w:left w:w="0" w:type="dxa"/>
            <w:bottom w:w="0" w:type="dxa"/>
            <w:right w:w="0" w:type="dxa"/>
          </w:tblCellMar>
        </w:tblPrEx>
        <w:trPr>
          <w:trHeight w:val="456" w:hRule="atLeast"/>
        </w:trPr>
        <w:tc>
          <w:tcPr>
            <w:tcW w:w="3911"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766768B9">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获奖级别</w:t>
            </w:r>
          </w:p>
        </w:tc>
        <w:tc>
          <w:tcPr>
            <w:tcW w:w="1605"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40222F99">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加分</w:t>
            </w:r>
          </w:p>
        </w:tc>
        <w:tc>
          <w:tcPr>
            <w:tcW w:w="4120"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3B6FEC3D">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备注</w:t>
            </w:r>
          </w:p>
        </w:tc>
      </w:tr>
      <w:tr w14:paraId="6FCC616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0" w:type="dxa"/>
            <w:left w:w="0" w:type="dxa"/>
            <w:bottom w:w="0" w:type="dxa"/>
            <w:right w:w="0" w:type="dxa"/>
          </w:tblCellMar>
        </w:tblPrEx>
        <w:trPr>
          <w:trHeight w:val="1143" w:hRule="atLeast"/>
        </w:trPr>
        <w:tc>
          <w:tcPr>
            <w:tcW w:w="3911"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166A763D">
            <w:pPr>
              <w:keepNext w:val="0"/>
              <w:keepLines w:val="0"/>
              <w:widowControl/>
              <w:suppressLineNumbers w:val="0"/>
              <w:wordWrap/>
              <w:bidi w:val="0"/>
              <w:spacing w:before="0" w:beforeAutospacing="0" w:after="0" w:afterAutospacing="0" w:line="276"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国际、国家级竞赛一等奖或冠军；</w:t>
            </w:r>
          </w:p>
          <w:p w14:paraId="7DED1174">
            <w:pPr>
              <w:keepNext w:val="0"/>
              <w:keepLines w:val="0"/>
              <w:widowControl/>
              <w:suppressLineNumbers w:val="0"/>
              <w:wordWrap/>
              <w:bidi w:val="0"/>
              <w:spacing w:before="0" w:beforeAutospacing="0" w:after="0" w:afterAutospacing="0" w:line="276"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国家级课题主要完成人</w:t>
            </w:r>
          </w:p>
        </w:tc>
        <w:tc>
          <w:tcPr>
            <w:tcW w:w="1605"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670182FA">
            <w:pPr>
              <w:keepNext w:val="0"/>
              <w:keepLines w:val="0"/>
              <w:widowControl/>
              <w:suppressLineNumbers w:val="0"/>
              <w:wordWrap/>
              <w:bidi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排名第一：3.0</w:t>
            </w:r>
          </w:p>
          <w:p w14:paraId="1CB205C7">
            <w:pPr>
              <w:keepNext w:val="0"/>
              <w:keepLines w:val="0"/>
              <w:widowControl/>
              <w:suppressLineNumbers w:val="0"/>
              <w:wordWrap/>
              <w:bidi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排名第二：2.5</w:t>
            </w:r>
          </w:p>
          <w:p w14:paraId="2B313A2B">
            <w:pPr>
              <w:keepNext w:val="0"/>
              <w:keepLines w:val="0"/>
              <w:widowControl/>
              <w:suppressLineNumbers w:val="0"/>
              <w:wordWrap/>
              <w:bidi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排名第三：2.0</w:t>
            </w:r>
          </w:p>
        </w:tc>
        <w:tc>
          <w:tcPr>
            <w:tcW w:w="4120"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1E6C0F20">
            <w:pPr>
              <w:keepNext w:val="0"/>
              <w:keepLines w:val="0"/>
              <w:widowControl/>
              <w:suppressLineNumbers w:val="0"/>
              <w:wordWrap/>
              <w:bidi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shd w:val="clear" w:fill="FFFFFF"/>
                <w:lang w:val="en-US" w:eastAsia="zh-CN" w:bidi="ar"/>
              </w:rPr>
              <w:t>全国大学生运动会及更高级别赛事金银铜牌：</w:t>
            </w:r>
            <w:r>
              <w:rPr>
                <w:rFonts w:hint="default" w:ascii="Times New Roman" w:hAnsi="Times New Roman" w:eastAsia="宋体" w:cs="Times New Roman"/>
                <w:b w:val="0"/>
                <w:bCs w:val="0"/>
                <w:color w:val="666666"/>
                <w:kern w:val="0"/>
                <w:sz w:val="21"/>
                <w:szCs w:val="18"/>
                <w:shd w:val="clear" w:fill="FFFFFF"/>
                <w:lang w:val="en-US" w:eastAsia="zh-CN" w:bidi="ar"/>
              </w:rPr>
              <w:t>3.0</w:t>
            </w:r>
            <w:r>
              <w:rPr>
                <w:rFonts w:hint="eastAsia" w:ascii="Times New Roman" w:hAnsi="Times New Roman" w:eastAsia="宋体" w:cs="宋体"/>
                <w:b w:val="0"/>
                <w:bCs w:val="0"/>
                <w:color w:val="666666"/>
                <w:kern w:val="0"/>
                <w:sz w:val="21"/>
                <w:szCs w:val="18"/>
                <w:shd w:val="clear" w:fill="FFFFFF"/>
                <w:lang w:val="en-US" w:eastAsia="zh-CN" w:bidi="ar"/>
              </w:rPr>
              <w:t>；四五六名：</w:t>
            </w:r>
            <w:r>
              <w:rPr>
                <w:rFonts w:hint="default" w:ascii="Times New Roman" w:hAnsi="Times New Roman" w:eastAsia="宋体" w:cs="Times New Roman"/>
                <w:b w:val="0"/>
                <w:bCs w:val="0"/>
                <w:color w:val="666666"/>
                <w:kern w:val="0"/>
                <w:sz w:val="21"/>
                <w:szCs w:val="18"/>
                <w:shd w:val="clear" w:fill="FFFFFF"/>
                <w:lang w:val="en-US" w:eastAsia="zh-CN" w:bidi="ar"/>
              </w:rPr>
              <w:t>2.5</w:t>
            </w:r>
            <w:r>
              <w:rPr>
                <w:rFonts w:hint="eastAsia" w:ascii="Times New Roman" w:hAnsi="Times New Roman" w:eastAsia="宋体" w:cs="宋体"/>
                <w:b w:val="0"/>
                <w:bCs w:val="0"/>
                <w:color w:val="666666"/>
                <w:kern w:val="0"/>
                <w:sz w:val="21"/>
                <w:szCs w:val="18"/>
                <w:shd w:val="clear" w:fill="FFFFFF"/>
                <w:lang w:val="en-US" w:eastAsia="zh-CN" w:bidi="ar"/>
              </w:rPr>
              <w:t>；七八名：</w:t>
            </w:r>
            <w:r>
              <w:rPr>
                <w:rFonts w:hint="default" w:ascii="Times New Roman" w:hAnsi="Times New Roman" w:eastAsia="宋体" w:cs="Times New Roman"/>
                <w:b w:val="0"/>
                <w:bCs w:val="0"/>
                <w:color w:val="666666"/>
                <w:kern w:val="0"/>
                <w:sz w:val="21"/>
                <w:szCs w:val="18"/>
                <w:shd w:val="clear" w:fill="FFFFFF"/>
                <w:lang w:val="en-US" w:eastAsia="zh-CN" w:bidi="ar"/>
              </w:rPr>
              <w:t>2.0</w:t>
            </w:r>
            <w:r>
              <w:rPr>
                <w:rFonts w:hint="default" w:ascii="Times New Roman" w:hAnsi="Times New Roman" w:eastAsia="宋体" w:cs="Times New Roman"/>
                <w:b w:val="0"/>
                <w:bCs w:val="0"/>
                <w:color w:val="666666"/>
                <w:kern w:val="0"/>
                <w:sz w:val="21"/>
                <w:szCs w:val="18"/>
                <w:shd w:val="clear" w:fill="FFFFFF"/>
                <w:lang w:val="en-US" w:eastAsia="zh-CN" w:bidi="ar"/>
              </w:rPr>
              <w:br w:type="textWrapping"/>
            </w:r>
            <w:r>
              <w:rPr>
                <w:rFonts w:hint="eastAsia" w:ascii="Times New Roman" w:hAnsi="Times New Roman" w:eastAsia="宋体" w:cs="宋体"/>
                <w:b w:val="0"/>
                <w:bCs w:val="0"/>
                <w:color w:val="666666"/>
                <w:kern w:val="0"/>
                <w:sz w:val="21"/>
                <w:szCs w:val="18"/>
                <w:lang w:val="en-US" w:eastAsia="zh-CN" w:bidi="ar"/>
              </w:rPr>
              <w:t>课题凭结题证明，立项未结题者按50%计。项目组人员为初始申报立项成员。以下同。</w:t>
            </w:r>
          </w:p>
        </w:tc>
      </w:tr>
      <w:tr w14:paraId="08276F6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1063" w:hRule="atLeast"/>
        </w:trPr>
        <w:tc>
          <w:tcPr>
            <w:tcW w:w="3911"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50C40CBC">
            <w:pPr>
              <w:keepNext w:val="0"/>
              <w:keepLines w:val="0"/>
              <w:widowControl/>
              <w:suppressLineNumbers w:val="0"/>
              <w:wordWrap/>
              <w:bidi w:val="0"/>
              <w:spacing w:before="0" w:beforeAutospacing="0" w:after="0" w:afterAutospacing="0" w:line="276"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国际、国家级竞赛二等奖，省级竞赛一等奖或冠军；</w:t>
            </w:r>
          </w:p>
          <w:p w14:paraId="50174872">
            <w:pPr>
              <w:keepNext w:val="0"/>
              <w:keepLines w:val="0"/>
              <w:widowControl/>
              <w:suppressLineNumbers w:val="0"/>
              <w:wordWrap/>
              <w:bidi w:val="0"/>
              <w:spacing w:before="0" w:beforeAutospacing="0" w:after="0" w:afterAutospacing="0" w:line="276"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省级课题主要完成人</w:t>
            </w:r>
          </w:p>
        </w:tc>
        <w:tc>
          <w:tcPr>
            <w:tcW w:w="1605"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27C2ECC3">
            <w:pPr>
              <w:keepNext w:val="0"/>
              <w:keepLines w:val="0"/>
              <w:widowControl/>
              <w:suppressLineNumbers w:val="0"/>
              <w:wordWrap/>
              <w:bidi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排名第一：2.0</w:t>
            </w:r>
          </w:p>
          <w:p w14:paraId="424A41E9">
            <w:pPr>
              <w:keepNext w:val="0"/>
              <w:keepLines w:val="0"/>
              <w:widowControl/>
              <w:suppressLineNumbers w:val="0"/>
              <w:wordWrap/>
              <w:bidi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排名第二：1.5</w:t>
            </w:r>
          </w:p>
          <w:p w14:paraId="1E479E7F">
            <w:pPr>
              <w:keepNext w:val="0"/>
              <w:keepLines w:val="0"/>
              <w:widowControl/>
              <w:suppressLineNumbers w:val="0"/>
              <w:wordWrap/>
              <w:bidi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排名第三：1.0</w:t>
            </w:r>
          </w:p>
        </w:tc>
        <w:tc>
          <w:tcPr>
            <w:tcW w:w="4120"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168A0D47">
            <w:pPr>
              <w:keepNext w:val="0"/>
              <w:keepLines w:val="0"/>
              <w:widowControl/>
              <w:suppressLineNumbers w:val="0"/>
              <w:wordWrap/>
              <w:bidi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shd w:val="clear" w:fill="FFFFFF"/>
                <w:lang w:val="en-US" w:eastAsia="zh-CN" w:bidi="ar"/>
              </w:rPr>
              <w:t>全国大学生单项锦标赛及广东省大学生运动会金银铜牌：</w:t>
            </w:r>
            <w:r>
              <w:rPr>
                <w:rFonts w:hint="default" w:ascii="Times New Roman" w:hAnsi="Times New Roman" w:eastAsia="宋体" w:cs="Times New Roman"/>
                <w:b w:val="0"/>
                <w:bCs w:val="0"/>
                <w:color w:val="666666"/>
                <w:kern w:val="0"/>
                <w:sz w:val="21"/>
                <w:szCs w:val="18"/>
                <w:shd w:val="clear" w:fill="FFFFFF"/>
                <w:lang w:val="en-US" w:eastAsia="zh-CN" w:bidi="ar"/>
              </w:rPr>
              <w:t>2.0</w:t>
            </w:r>
            <w:r>
              <w:rPr>
                <w:rFonts w:hint="eastAsia" w:ascii="Times New Roman" w:hAnsi="Times New Roman" w:eastAsia="宋体" w:cs="宋体"/>
                <w:b w:val="0"/>
                <w:bCs w:val="0"/>
                <w:color w:val="666666"/>
                <w:kern w:val="0"/>
                <w:sz w:val="21"/>
                <w:szCs w:val="18"/>
                <w:shd w:val="clear" w:fill="FFFFFF"/>
                <w:lang w:val="en-US" w:eastAsia="zh-CN" w:bidi="ar"/>
              </w:rPr>
              <w:t>；四五六名：</w:t>
            </w:r>
            <w:r>
              <w:rPr>
                <w:rFonts w:hint="default" w:ascii="Times New Roman" w:hAnsi="Times New Roman" w:eastAsia="宋体" w:cs="Times New Roman"/>
                <w:b w:val="0"/>
                <w:bCs w:val="0"/>
                <w:color w:val="666666"/>
                <w:kern w:val="0"/>
                <w:sz w:val="21"/>
                <w:szCs w:val="18"/>
                <w:shd w:val="clear" w:fill="FFFFFF"/>
                <w:lang w:val="en-US" w:eastAsia="zh-CN" w:bidi="ar"/>
              </w:rPr>
              <w:t>1.5</w:t>
            </w:r>
            <w:r>
              <w:rPr>
                <w:rFonts w:hint="eastAsia" w:ascii="Times New Roman" w:hAnsi="Times New Roman" w:eastAsia="宋体" w:cs="宋体"/>
                <w:b w:val="0"/>
                <w:bCs w:val="0"/>
                <w:color w:val="666666"/>
                <w:kern w:val="0"/>
                <w:sz w:val="21"/>
                <w:szCs w:val="18"/>
                <w:shd w:val="clear" w:fill="FFFFFF"/>
                <w:lang w:val="en-US" w:eastAsia="zh-CN" w:bidi="ar"/>
              </w:rPr>
              <w:t>；七八名：</w:t>
            </w:r>
            <w:r>
              <w:rPr>
                <w:rFonts w:hint="default" w:ascii="Times New Roman" w:hAnsi="Times New Roman" w:eastAsia="宋体" w:cs="Times New Roman"/>
                <w:b w:val="0"/>
                <w:bCs w:val="0"/>
                <w:color w:val="666666"/>
                <w:kern w:val="0"/>
                <w:sz w:val="21"/>
                <w:szCs w:val="18"/>
                <w:shd w:val="clear" w:fill="FFFFFF"/>
                <w:lang w:val="en-US" w:eastAsia="zh-CN" w:bidi="ar"/>
              </w:rPr>
              <w:t>1.0</w:t>
            </w:r>
          </w:p>
        </w:tc>
      </w:tr>
      <w:tr w14:paraId="37E90CB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1063" w:hRule="atLeast"/>
        </w:trPr>
        <w:tc>
          <w:tcPr>
            <w:tcW w:w="3911"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64D53965">
            <w:pPr>
              <w:keepNext w:val="0"/>
              <w:keepLines w:val="0"/>
              <w:widowControl/>
              <w:suppressLineNumbers w:val="0"/>
              <w:wordWrap/>
              <w:bidi w:val="0"/>
              <w:spacing w:before="0" w:beforeAutospacing="0" w:after="0" w:afterAutospacing="0" w:line="276" w:lineRule="auto"/>
              <w:ind w:left="0" w:right="0" w:firstLine="0"/>
              <w:jc w:val="left"/>
              <w:rPr>
                <w:rFonts w:hint="eastAsia" w:ascii="微软雅黑" w:hAnsi="微软雅黑" w:eastAsia="微软雅黑" w:cs="微软雅黑"/>
                <w:b w:val="0"/>
                <w:bCs w:val="0"/>
                <w:color w:val="666666"/>
                <w:sz w:val="24"/>
                <w:szCs w:val="24"/>
              </w:rPr>
            </w:pPr>
          </w:p>
          <w:p w14:paraId="50277087">
            <w:pPr>
              <w:keepNext w:val="0"/>
              <w:keepLines w:val="0"/>
              <w:widowControl/>
              <w:suppressLineNumbers w:val="0"/>
              <w:wordWrap/>
              <w:bidi w:val="0"/>
              <w:spacing w:before="0" w:beforeAutospacing="0" w:after="0" w:afterAutospacing="0" w:line="276"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国际、国家级竞赛三等奖，省级竞赛二等奖</w:t>
            </w:r>
          </w:p>
          <w:p w14:paraId="7EE94F39">
            <w:pPr>
              <w:keepNext w:val="0"/>
              <w:keepLines w:val="0"/>
              <w:widowControl/>
              <w:suppressLineNumbers w:val="0"/>
              <w:wordWrap/>
              <w:bidi w:val="0"/>
              <w:spacing w:before="0" w:beforeAutospacing="0" w:after="0" w:afterAutospacing="0" w:line="276" w:lineRule="auto"/>
              <w:ind w:left="0" w:right="0" w:firstLine="0"/>
              <w:jc w:val="left"/>
              <w:rPr>
                <w:rFonts w:hint="eastAsia" w:ascii="微软雅黑" w:hAnsi="微软雅黑" w:eastAsia="微软雅黑" w:cs="微软雅黑"/>
                <w:b w:val="0"/>
                <w:bCs w:val="0"/>
                <w:color w:val="666666"/>
                <w:sz w:val="24"/>
                <w:szCs w:val="24"/>
              </w:rPr>
            </w:pPr>
          </w:p>
        </w:tc>
        <w:tc>
          <w:tcPr>
            <w:tcW w:w="1605"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2CF6990B">
            <w:pPr>
              <w:keepNext w:val="0"/>
              <w:keepLines w:val="0"/>
              <w:widowControl/>
              <w:suppressLineNumbers w:val="0"/>
              <w:wordWrap/>
              <w:bidi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排名第一：1.0</w:t>
            </w:r>
          </w:p>
          <w:p w14:paraId="425C470E">
            <w:pPr>
              <w:keepNext w:val="0"/>
              <w:keepLines w:val="0"/>
              <w:widowControl/>
              <w:suppressLineNumbers w:val="0"/>
              <w:wordWrap/>
              <w:bidi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排名第二：0.8</w:t>
            </w:r>
          </w:p>
          <w:p w14:paraId="782BDE76">
            <w:pPr>
              <w:keepNext w:val="0"/>
              <w:keepLines w:val="0"/>
              <w:widowControl/>
              <w:suppressLineNumbers w:val="0"/>
              <w:wordWrap/>
              <w:bidi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排名第三：0.5</w:t>
            </w:r>
          </w:p>
        </w:tc>
        <w:tc>
          <w:tcPr>
            <w:tcW w:w="4120"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444E55A5">
            <w:pPr>
              <w:keepNext w:val="0"/>
              <w:keepLines w:val="0"/>
              <w:widowControl/>
              <w:suppressLineNumbers w:val="0"/>
              <w:wordWrap/>
              <w:bidi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经校内公开选拔，取得国家级比赛资格，但在当年8月31日之前比赛尚未举行的。</w:t>
            </w:r>
          </w:p>
          <w:p w14:paraId="14689430">
            <w:pPr>
              <w:keepNext w:val="0"/>
              <w:keepLines w:val="0"/>
              <w:widowControl/>
              <w:suppressLineNumbers w:val="0"/>
              <w:wordWrap/>
              <w:bidi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shd w:val="clear" w:fill="FFFFFF"/>
                <w:lang w:val="en-US" w:eastAsia="zh-CN" w:bidi="ar"/>
              </w:rPr>
              <w:t>广东省大学生单项锦标赛、全国中医药院校传统保健体育运动会金银铜牌：</w:t>
            </w:r>
            <w:r>
              <w:rPr>
                <w:rFonts w:hint="default" w:ascii="Times New Roman" w:hAnsi="Times New Roman" w:eastAsia="宋体" w:cs="Times New Roman"/>
                <w:b w:val="0"/>
                <w:bCs w:val="0"/>
                <w:color w:val="666666"/>
                <w:kern w:val="0"/>
                <w:sz w:val="21"/>
                <w:szCs w:val="18"/>
                <w:shd w:val="clear" w:fill="FFFFFF"/>
                <w:lang w:val="en-US" w:eastAsia="zh-CN" w:bidi="ar"/>
              </w:rPr>
              <w:t>1.0</w:t>
            </w:r>
            <w:r>
              <w:rPr>
                <w:rFonts w:hint="eastAsia" w:ascii="Times New Roman" w:hAnsi="Times New Roman" w:eastAsia="宋体" w:cs="宋体"/>
                <w:b w:val="0"/>
                <w:bCs w:val="0"/>
                <w:color w:val="666666"/>
                <w:kern w:val="0"/>
                <w:sz w:val="21"/>
                <w:szCs w:val="18"/>
                <w:shd w:val="clear" w:fill="FFFFFF"/>
                <w:lang w:val="en-US" w:eastAsia="zh-CN" w:bidi="ar"/>
              </w:rPr>
              <w:t>；四五六名：</w:t>
            </w:r>
            <w:r>
              <w:rPr>
                <w:rFonts w:hint="default" w:ascii="Times New Roman" w:hAnsi="Times New Roman" w:eastAsia="宋体" w:cs="Times New Roman"/>
                <w:b w:val="0"/>
                <w:bCs w:val="0"/>
                <w:color w:val="666666"/>
                <w:kern w:val="0"/>
                <w:sz w:val="21"/>
                <w:szCs w:val="18"/>
                <w:shd w:val="clear" w:fill="FFFFFF"/>
                <w:lang w:val="en-US" w:eastAsia="zh-CN" w:bidi="ar"/>
              </w:rPr>
              <w:t>0.8</w:t>
            </w:r>
            <w:r>
              <w:rPr>
                <w:rFonts w:hint="eastAsia" w:ascii="Times New Roman" w:hAnsi="Times New Roman" w:eastAsia="宋体" w:cs="宋体"/>
                <w:b w:val="0"/>
                <w:bCs w:val="0"/>
                <w:color w:val="666666"/>
                <w:kern w:val="0"/>
                <w:sz w:val="21"/>
                <w:szCs w:val="18"/>
                <w:shd w:val="clear" w:fill="FFFFFF"/>
                <w:lang w:val="en-US" w:eastAsia="zh-CN" w:bidi="ar"/>
              </w:rPr>
              <w:t>；七八名：</w:t>
            </w:r>
            <w:r>
              <w:rPr>
                <w:rFonts w:hint="default" w:ascii="Times New Roman" w:hAnsi="Times New Roman" w:eastAsia="宋体" w:cs="Times New Roman"/>
                <w:b w:val="0"/>
                <w:bCs w:val="0"/>
                <w:color w:val="666666"/>
                <w:kern w:val="0"/>
                <w:sz w:val="21"/>
                <w:szCs w:val="18"/>
                <w:shd w:val="clear" w:fill="FFFFFF"/>
                <w:lang w:val="en-US" w:eastAsia="zh-CN" w:bidi="ar"/>
              </w:rPr>
              <w:t>0.5</w:t>
            </w:r>
          </w:p>
        </w:tc>
      </w:tr>
      <w:tr w14:paraId="4DDC44A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1063" w:hRule="atLeast"/>
        </w:trPr>
        <w:tc>
          <w:tcPr>
            <w:tcW w:w="3911"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7CCD316F">
            <w:pPr>
              <w:keepNext w:val="0"/>
              <w:keepLines w:val="0"/>
              <w:widowControl/>
              <w:suppressLineNumbers w:val="0"/>
              <w:wordWrap/>
              <w:bidi w:val="0"/>
              <w:spacing w:before="0" w:beforeAutospacing="0" w:after="0" w:afterAutospacing="0" w:line="276"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省级竞赛三等奖</w:t>
            </w:r>
          </w:p>
          <w:p w14:paraId="135C3EDF">
            <w:pPr>
              <w:keepNext w:val="0"/>
              <w:keepLines w:val="0"/>
              <w:widowControl/>
              <w:suppressLineNumbers w:val="0"/>
              <w:wordWrap/>
              <w:bidi w:val="0"/>
              <w:spacing w:before="0" w:beforeAutospacing="0" w:after="0" w:afterAutospacing="0" w:line="276"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校级竞赛一等奖或冠军</w:t>
            </w:r>
          </w:p>
        </w:tc>
        <w:tc>
          <w:tcPr>
            <w:tcW w:w="1605"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1E6E6310">
            <w:pPr>
              <w:keepNext w:val="0"/>
              <w:keepLines w:val="0"/>
              <w:widowControl/>
              <w:suppressLineNumbers w:val="0"/>
              <w:wordWrap/>
              <w:bidi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排名第一：0.5</w:t>
            </w:r>
          </w:p>
          <w:p w14:paraId="1011AC17">
            <w:pPr>
              <w:keepNext w:val="0"/>
              <w:keepLines w:val="0"/>
              <w:widowControl/>
              <w:suppressLineNumbers w:val="0"/>
              <w:wordWrap/>
              <w:bidi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排名第二：0.4</w:t>
            </w:r>
          </w:p>
          <w:p w14:paraId="7F481A26">
            <w:pPr>
              <w:keepNext w:val="0"/>
              <w:keepLines w:val="0"/>
              <w:widowControl/>
              <w:suppressLineNumbers w:val="0"/>
              <w:wordWrap/>
              <w:bidi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排名第三：0.3</w:t>
            </w:r>
          </w:p>
        </w:tc>
        <w:tc>
          <w:tcPr>
            <w:tcW w:w="4120"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2D86AAAA">
            <w:pPr>
              <w:keepNext w:val="0"/>
              <w:keepLines w:val="0"/>
              <w:widowControl/>
              <w:suppressLineNumbers w:val="0"/>
              <w:wordWrap/>
              <w:bidi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p>
        </w:tc>
      </w:tr>
    </w:tbl>
    <w:p w14:paraId="03F95CCE">
      <w:pPr>
        <w:keepNext w:val="0"/>
        <w:keepLines w:val="0"/>
        <w:widowControl/>
        <w:suppressLineNumbers w:val="0"/>
        <w:wordWrap/>
        <w:bidi w:val="0"/>
        <w:spacing w:before="225" w:beforeAutospacing="0" w:after="225" w:afterAutospacing="0" w:line="240" w:lineRule="atLeast"/>
        <w:ind w:left="0" w:right="0" w:firstLine="0"/>
        <w:jc w:val="left"/>
        <w:rPr>
          <w:rFonts w:hint="eastAsia" w:ascii="微软雅黑" w:hAnsi="微软雅黑" w:eastAsia="微软雅黑" w:cs="微软雅黑"/>
          <w:b w:val="0"/>
          <w:bCs w:val="0"/>
          <w:color w:val="666666"/>
          <w:sz w:val="24"/>
          <w:szCs w:val="24"/>
        </w:rPr>
      </w:pPr>
    </w:p>
    <w:p w14:paraId="772E1D7D">
      <w:pPr>
        <w:keepNext w:val="0"/>
        <w:keepLines w:val="0"/>
        <w:widowControl/>
        <w:suppressLineNumbers w:val="0"/>
        <w:spacing w:before="225" w:beforeAutospacing="0" w:after="225" w:afterAutospacing="0" w:line="520" w:lineRule="atLeast"/>
        <w:ind w:left="0" w:right="0" w:firstLine="0"/>
        <w:jc w:val="left"/>
        <w:rPr>
          <w:rFonts w:hint="eastAsia" w:ascii="微软雅黑" w:hAnsi="微软雅黑" w:eastAsia="微软雅黑" w:cs="微软雅黑"/>
          <w:b w:val="0"/>
          <w:bCs w:val="0"/>
          <w:color w:val="666666"/>
          <w:sz w:val="24"/>
          <w:szCs w:val="24"/>
        </w:rPr>
      </w:pPr>
    </w:p>
    <w:p w14:paraId="57F1F9E2">
      <w:pPr>
        <w:keepNext w:val="0"/>
        <w:keepLines w:val="0"/>
        <w:widowControl/>
        <w:suppressLineNumbers w:val="0"/>
        <w:spacing w:before="160" w:beforeAutospacing="0" w:after="80" w:afterAutospacing="0" w:line="360"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bCs w:val="0"/>
          <w:i w:val="0"/>
          <w:iCs w:val="0"/>
          <w:caps w:val="0"/>
          <w:color w:val="666666"/>
          <w:spacing w:val="0"/>
          <w:kern w:val="0"/>
          <w:sz w:val="28"/>
          <w:szCs w:val="24"/>
          <w:shd w:val="clear" w:fill="FCFCFC"/>
          <w:lang w:val="en-US" w:eastAsia="zh-CN" w:bidi="ar"/>
        </w:rPr>
        <w:t>三、专业能力</w:t>
      </w:r>
    </w:p>
    <w:p w14:paraId="3FABD975">
      <w:pPr>
        <w:keepNext w:val="0"/>
        <w:keepLines w:val="0"/>
        <w:widowControl/>
        <w:suppressLineNumbers w:val="0"/>
        <w:spacing w:before="225" w:beforeAutospacing="0" w:after="225" w:afterAutospacing="0" w:line="520" w:lineRule="atLeast"/>
        <w:ind w:left="0" w:right="0" w:firstLine="0"/>
        <w:jc w:val="left"/>
        <w:rPr>
          <w:rFonts w:hint="eastAsia" w:ascii="微软雅黑" w:hAnsi="微软雅黑" w:eastAsia="微软雅黑" w:cs="微软雅黑"/>
          <w:b w:val="0"/>
          <w:bCs w:val="0"/>
          <w:color w:val="666666"/>
          <w:sz w:val="24"/>
          <w:szCs w:val="24"/>
        </w:rPr>
      </w:pPr>
    </w:p>
    <w:tbl>
      <w:tblPr>
        <w:tblW w:w="9630" w:type="dxa"/>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autofit"/>
        <w:tblCellMar>
          <w:top w:w="0" w:type="dxa"/>
          <w:left w:w="0" w:type="dxa"/>
          <w:bottom w:w="0" w:type="dxa"/>
          <w:right w:w="0" w:type="dxa"/>
        </w:tblCellMar>
      </w:tblPr>
      <w:tblGrid>
        <w:gridCol w:w="3915"/>
        <w:gridCol w:w="1620"/>
        <w:gridCol w:w="4095"/>
      </w:tblGrid>
      <w:tr w14:paraId="07070DB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0" w:type="dxa"/>
            <w:left w:w="0" w:type="dxa"/>
            <w:bottom w:w="0" w:type="dxa"/>
            <w:right w:w="0" w:type="dxa"/>
          </w:tblCellMar>
        </w:tblPrEx>
        <w:trPr>
          <w:trHeight w:val="651" w:hRule="atLeast"/>
        </w:trPr>
        <w:tc>
          <w:tcPr>
            <w:tcW w:w="3915"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5D6995F7">
            <w:pPr>
              <w:keepNext w:val="0"/>
              <w:keepLines w:val="0"/>
              <w:widowControl/>
              <w:suppressLineNumbers w:val="0"/>
              <w:wordWrap/>
              <w:bidi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获奖级别</w:t>
            </w:r>
          </w:p>
        </w:tc>
        <w:tc>
          <w:tcPr>
            <w:tcW w:w="1620"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5C1AD74A">
            <w:pPr>
              <w:keepNext w:val="0"/>
              <w:keepLines w:val="0"/>
              <w:widowControl/>
              <w:suppressLineNumbers w:val="0"/>
              <w:wordWrap/>
              <w:bidi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加分最高</w:t>
            </w:r>
          </w:p>
        </w:tc>
        <w:tc>
          <w:tcPr>
            <w:tcW w:w="4095"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743AA639">
            <w:pPr>
              <w:keepNext w:val="0"/>
              <w:keepLines w:val="0"/>
              <w:widowControl/>
              <w:suppressLineNumbers w:val="0"/>
              <w:wordWrap/>
              <w:bidi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备注</w:t>
            </w:r>
          </w:p>
        </w:tc>
      </w:tr>
      <w:tr w14:paraId="64D4C7B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1217" w:hRule="atLeast"/>
        </w:trPr>
        <w:tc>
          <w:tcPr>
            <w:tcW w:w="3915"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675391B0">
            <w:pPr>
              <w:keepNext w:val="0"/>
              <w:keepLines w:val="0"/>
              <w:widowControl/>
              <w:suppressLineNumbers w:val="0"/>
              <w:wordWrap/>
              <w:bidi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国际、国家级竞赛一等奖或冠军/国家级课题主要完成人</w:t>
            </w:r>
          </w:p>
        </w:tc>
        <w:tc>
          <w:tcPr>
            <w:tcW w:w="1620"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034F9CAF">
            <w:pPr>
              <w:keepNext w:val="0"/>
              <w:keepLines w:val="0"/>
              <w:widowControl/>
              <w:suppressLineNumbers w:val="0"/>
              <w:wordWrap/>
              <w:bidi w:val="0"/>
              <w:spacing w:before="0" w:beforeAutospacing="0" w:after="0" w:afterAutospacing="0" w:line="276"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排名第一：4.0</w:t>
            </w:r>
          </w:p>
          <w:p w14:paraId="5AF9A04A">
            <w:pPr>
              <w:keepNext w:val="0"/>
              <w:keepLines w:val="0"/>
              <w:widowControl/>
              <w:suppressLineNumbers w:val="0"/>
              <w:wordWrap/>
              <w:bidi w:val="0"/>
              <w:spacing w:before="0" w:beforeAutospacing="0" w:after="0" w:afterAutospacing="0" w:line="276"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排名第二：3.5</w:t>
            </w:r>
          </w:p>
          <w:p w14:paraId="7DE46253">
            <w:pPr>
              <w:keepNext w:val="0"/>
              <w:keepLines w:val="0"/>
              <w:widowControl/>
              <w:suppressLineNumbers w:val="0"/>
              <w:wordWrap/>
              <w:bidi w:val="0"/>
              <w:spacing w:before="0" w:beforeAutospacing="0" w:after="0" w:afterAutospacing="0" w:line="276"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排名第三：3.0</w:t>
            </w:r>
          </w:p>
        </w:tc>
        <w:tc>
          <w:tcPr>
            <w:tcW w:w="4095"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010EFC1C">
            <w:pPr>
              <w:keepNext w:val="0"/>
              <w:keepLines w:val="0"/>
              <w:widowControl/>
              <w:suppressLineNumbers w:val="0"/>
              <w:wordWrap/>
              <w:bidi w:val="0"/>
              <w:spacing w:before="0" w:beforeAutospacing="0" w:after="0" w:afterAutospacing="0" w:line="276"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课题凭结题证明，立项未结题者按50%计。项目组人员为初始申报立项成员。以下同。</w:t>
            </w:r>
          </w:p>
        </w:tc>
      </w:tr>
      <w:tr w14:paraId="3B94092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802" w:hRule="atLeast"/>
        </w:trPr>
        <w:tc>
          <w:tcPr>
            <w:tcW w:w="3915"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0522EF81">
            <w:pPr>
              <w:keepNext w:val="0"/>
              <w:keepLines w:val="0"/>
              <w:widowControl/>
              <w:suppressLineNumbers w:val="0"/>
              <w:wordWrap/>
              <w:bidi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国际、国家级竞赛二等奖，省级竞赛一等奖或冠军/省级课题主要完成人</w:t>
            </w:r>
          </w:p>
        </w:tc>
        <w:tc>
          <w:tcPr>
            <w:tcW w:w="1620"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1924BA6B">
            <w:pPr>
              <w:keepNext w:val="0"/>
              <w:keepLines w:val="0"/>
              <w:widowControl/>
              <w:suppressLineNumbers w:val="0"/>
              <w:wordWrap/>
              <w:bidi w:val="0"/>
              <w:spacing w:before="0" w:beforeAutospacing="0" w:after="0" w:afterAutospacing="0" w:line="276"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排名第一：2.5</w:t>
            </w:r>
          </w:p>
          <w:p w14:paraId="03389E7B">
            <w:pPr>
              <w:keepNext w:val="0"/>
              <w:keepLines w:val="0"/>
              <w:widowControl/>
              <w:suppressLineNumbers w:val="0"/>
              <w:wordWrap/>
              <w:bidi w:val="0"/>
              <w:spacing w:before="0" w:beforeAutospacing="0" w:after="0" w:afterAutospacing="0" w:line="276"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排名第二：2.0</w:t>
            </w:r>
          </w:p>
          <w:p w14:paraId="62E938EB">
            <w:pPr>
              <w:keepNext w:val="0"/>
              <w:keepLines w:val="0"/>
              <w:widowControl/>
              <w:suppressLineNumbers w:val="0"/>
              <w:wordWrap/>
              <w:bidi w:val="0"/>
              <w:spacing w:before="0" w:beforeAutospacing="0" w:after="0" w:afterAutospacing="0" w:line="276"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排名第三：1.5</w:t>
            </w:r>
          </w:p>
        </w:tc>
        <w:tc>
          <w:tcPr>
            <w:tcW w:w="4095"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3963ACF8">
            <w:pPr>
              <w:keepNext w:val="0"/>
              <w:keepLines w:val="0"/>
              <w:widowControl/>
              <w:suppressLineNumbers w:val="0"/>
              <w:wordWrap/>
              <w:bidi w:val="0"/>
              <w:spacing w:before="0" w:beforeAutospacing="0" w:after="0" w:afterAutospacing="0" w:line="276" w:lineRule="auto"/>
              <w:ind w:left="0" w:right="0" w:firstLine="0"/>
              <w:jc w:val="left"/>
              <w:rPr>
                <w:rFonts w:hint="eastAsia" w:ascii="微软雅黑" w:hAnsi="微软雅黑" w:eastAsia="微软雅黑" w:cs="微软雅黑"/>
                <w:b w:val="0"/>
                <w:bCs w:val="0"/>
                <w:color w:val="666666"/>
                <w:sz w:val="24"/>
                <w:szCs w:val="24"/>
              </w:rPr>
            </w:pPr>
          </w:p>
        </w:tc>
      </w:tr>
      <w:tr w14:paraId="3E4C35B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802" w:hRule="atLeast"/>
        </w:trPr>
        <w:tc>
          <w:tcPr>
            <w:tcW w:w="3915"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7B8938B3">
            <w:pPr>
              <w:keepNext w:val="0"/>
              <w:keepLines w:val="0"/>
              <w:widowControl/>
              <w:suppressLineNumbers w:val="0"/>
              <w:wordWrap/>
              <w:bidi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国际、国家级竞赛三等奖，省级竞赛二等奖</w:t>
            </w:r>
          </w:p>
          <w:p w14:paraId="2471CE0D">
            <w:pPr>
              <w:keepNext w:val="0"/>
              <w:keepLines w:val="0"/>
              <w:widowControl/>
              <w:suppressLineNumbers w:val="0"/>
              <w:wordWrap/>
              <w:bidi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p>
        </w:tc>
        <w:tc>
          <w:tcPr>
            <w:tcW w:w="1620"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6C6BBD88">
            <w:pPr>
              <w:keepNext w:val="0"/>
              <w:keepLines w:val="0"/>
              <w:widowControl/>
              <w:suppressLineNumbers w:val="0"/>
              <w:wordWrap/>
              <w:bidi w:val="0"/>
              <w:spacing w:before="0" w:beforeAutospacing="0" w:after="0" w:afterAutospacing="0" w:line="276"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排名第一：1.5</w:t>
            </w:r>
          </w:p>
          <w:p w14:paraId="3E0E6DEF">
            <w:pPr>
              <w:keepNext w:val="0"/>
              <w:keepLines w:val="0"/>
              <w:widowControl/>
              <w:suppressLineNumbers w:val="0"/>
              <w:wordWrap/>
              <w:bidi w:val="0"/>
              <w:spacing w:before="0" w:beforeAutospacing="0" w:after="0" w:afterAutospacing="0" w:line="276"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排名第二：1.0</w:t>
            </w:r>
          </w:p>
          <w:p w14:paraId="75A0F3CB">
            <w:pPr>
              <w:keepNext w:val="0"/>
              <w:keepLines w:val="0"/>
              <w:widowControl/>
              <w:suppressLineNumbers w:val="0"/>
              <w:wordWrap/>
              <w:bidi w:val="0"/>
              <w:spacing w:before="0" w:beforeAutospacing="0" w:after="0" w:afterAutospacing="0" w:line="276"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排名第三：0.8</w:t>
            </w:r>
          </w:p>
        </w:tc>
        <w:tc>
          <w:tcPr>
            <w:tcW w:w="4095"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6BD44660">
            <w:pPr>
              <w:keepNext w:val="0"/>
              <w:keepLines w:val="0"/>
              <w:widowControl/>
              <w:suppressLineNumbers w:val="0"/>
              <w:wordWrap/>
              <w:bidi w:val="0"/>
              <w:spacing w:before="0" w:beforeAutospacing="0" w:after="0" w:afterAutospacing="0" w:line="276"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经校内公开选拔，取得国家级比赛资格，但在当年8月31日之前比赛尚未举行的。</w:t>
            </w:r>
          </w:p>
        </w:tc>
      </w:tr>
      <w:tr w14:paraId="7F80D00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837" w:hRule="atLeast"/>
        </w:trPr>
        <w:tc>
          <w:tcPr>
            <w:tcW w:w="3915"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54045E34">
            <w:pPr>
              <w:keepNext w:val="0"/>
              <w:keepLines w:val="0"/>
              <w:widowControl/>
              <w:suppressLineNumbers w:val="0"/>
              <w:wordWrap/>
              <w:bidi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省级竞赛三等奖/校级竞赛一等奖或冠军</w:t>
            </w:r>
          </w:p>
          <w:p w14:paraId="59BFC918">
            <w:pPr>
              <w:keepNext w:val="0"/>
              <w:keepLines w:val="0"/>
              <w:widowControl/>
              <w:suppressLineNumbers w:val="0"/>
              <w:wordWrap/>
              <w:bidi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p>
          <w:p w14:paraId="4B9EE156">
            <w:pPr>
              <w:keepNext w:val="0"/>
              <w:keepLines w:val="0"/>
              <w:widowControl/>
              <w:suppressLineNumbers w:val="0"/>
              <w:wordWrap/>
              <w:bidi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p>
        </w:tc>
        <w:tc>
          <w:tcPr>
            <w:tcW w:w="1620"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4BC01E08">
            <w:pPr>
              <w:keepNext w:val="0"/>
              <w:keepLines w:val="0"/>
              <w:widowControl/>
              <w:suppressLineNumbers w:val="0"/>
              <w:wordWrap/>
              <w:bidi w:val="0"/>
              <w:spacing w:before="0" w:beforeAutospacing="0" w:after="0" w:afterAutospacing="0" w:line="276"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排名第一：1.0</w:t>
            </w:r>
          </w:p>
          <w:p w14:paraId="4D0DB1C9">
            <w:pPr>
              <w:keepNext w:val="0"/>
              <w:keepLines w:val="0"/>
              <w:widowControl/>
              <w:suppressLineNumbers w:val="0"/>
              <w:wordWrap/>
              <w:bidi w:val="0"/>
              <w:spacing w:before="0" w:beforeAutospacing="0" w:after="0" w:afterAutospacing="0" w:line="276"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排名第二：0.7</w:t>
            </w:r>
          </w:p>
          <w:p w14:paraId="099394BB">
            <w:pPr>
              <w:keepNext w:val="0"/>
              <w:keepLines w:val="0"/>
              <w:widowControl/>
              <w:suppressLineNumbers w:val="0"/>
              <w:wordWrap/>
              <w:bidi w:val="0"/>
              <w:spacing w:before="0" w:beforeAutospacing="0" w:after="0" w:afterAutospacing="0" w:line="276"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排名第三：0.5</w:t>
            </w:r>
          </w:p>
        </w:tc>
        <w:tc>
          <w:tcPr>
            <w:tcW w:w="4095"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2CD8F8F8">
            <w:pPr>
              <w:keepNext w:val="0"/>
              <w:keepLines w:val="0"/>
              <w:widowControl/>
              <w:suppressLineNumbers w:val="0"/>
              <w:wordWrap/>
              <w:bidi w:val="0"/>
              <w:spacing w:before="0" w:beforeAutospacing="0" w:after="0" w:afterAutospacing="0" w:line="276" w:lineRule="auto"/>
              <w:ind w:left="0" w:right="0" w:firstLine="0"/>
              <w:jc w:val="left"/>
              <w:rPr>
                <w:rFonts w:hint="eastAsia" w:ascii="微软雅黑" w:hAnsi="微软雅黑" w:eastAsia="微软雅黑" w:cs="微软雅黑"/>
                <w:b w:val="0"/>
                <w:bCs w:val="0"/>
                <w:color w:val="666666"/>
                <w:sz w:val="24"/>
                <w:szCs w:val="24"/>
              </w:rPr>
            </w:pPr>
          </w:p>
        </w:tc>
      </w:tr>
      <w:tr w14:paraId="2AD230B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802" w:hRule="atLeast"/>
        </w:trPr>
        <w:tc>
          <w:tcPr>
            <w:tcW w:w="3915"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4D56DDD2">
            <w:pPr>
              <w:keepNext w:val="0"/>
              <w:keepLines w:val="0"/>
              <w:widowControl/>
              <w:suppressLineNumbers w:val="0"/>
              <w:wordWrap/>
              <w:bidi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校级课题主要完成人</w:t>
            </w:r>
          </w:p>
        </w:tc>
        <w:tc>
          <w:tcPr>
            <w:tcW w:w="1620"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1987BA42">
            <w:pPr>
              <w:keepNext w:val="0"/>
              <w:keepLines w:val="0"/>
              <w:widowControl/>
              <w:suppressLineNumbers w:val="0"/>
              <w:wordWrap/>
              <w:bidi w:val="0"/>
              <w:spacing w:before="0" w:beforeAutospacing="0" w:after="0" w:afterAutospacing="0" w:line="276"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排名第一：0.5</w:t>
            </w:r>
          </w:p>
          <w:p w14:paraId="3C3732E8">
            <w:pPr>
              <w:keepNext w:val="0"/>
              <w:keepLines w:val="0"/>
              <w:widowControl/>
              <w:suppressLineNumbers w:val="0"/>
              <w:wordWrap/>
              <w:bidi w:val="0"/>
              <w:spacing w:before="0" w:beforeAutospacing="0" w:after="0" w:afterAutospacing="0" w:line="276"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排名第二：0.4</w:t>
            </w:r>
          </w:p>
          <w:p w14:paraId="6E1FFBC2">
            <w:pPr>
              <w:keepNext w:val="0"/>
              <w:keepLines w:val="0"/>
              <w:widowControl/>
              <w:suppressLineNumbers w:val="0"/>
              <w:wordWrap/>
              <w:bidi w:val="0"/>
              <w:spacing w:before="0" w:beforeAutospacing="0" w:after="0" w:afterAutospacing="0" w:line="276"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排名第三：0.3</w:t>
            </w:r>
          </w:p>
        </w:tc>
        <w:tc>
          <w:tcPr>
            <w:tcW w:w="4095"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0349938A">
            <w:pPr>
              <w:keepNext w:val="0"/>
              <w:keepLines w:val="0"/>
              <w:widowControl/>
              <w:suppressLineNumbers w:val="0"/>
              <w:wordWrap/>
              <w:bidi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p>
        </w:tc>
      </w:tr>
      <w:tr w14:paraId="29A32B9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802" w:hRule="atLeast"/>
        </w:trPr>
        <w:tc>
          <w:tcPr>
            <w:tcW w:w="3915"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19370E6A">
            <w:pPr>
              <w:keepNext w:val="0"/>
              <w:keepLines w:val="0"/>
              <w:widowControl/>
              <w:suppressLineNumbers w:val="0"/>
              <w:wordWrap/>
              <w:bidi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论文被SCI收载</w:t>
            </w:r>
          </w:p>
        </w:tc>
        <w:tc>
          <w:tcPr>
            <w:tcW w:w="1620"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1C108ACF">
            <w:pPr>
              <w:keepNext w:val="0"/>
              <w:keepLines w:val="0"/>
              <w:widowControl/>
              <w:suppressLineNumbers w:val="0"/>
              <w:wordWrap/>
              <w:bidi w:val="0"/>
              <w:spacing w:before="0" w:beforeAutospacing="0" w:after="0" w:afterAutospacing="0" w:line="276"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第一作者：3.0</w:t>
            </w:r>
          </w:p>
          <w:p w14:paraId="717A8D7D">
            <w:pPr>
              <w:keepNext w:val="0"/>
              <w:keepLines w:val="0"/>
              <w:widowControl/>
              <w:suppressLineNumbers w:val="0"/>
              <w:wordWrap/>
              <w:bidi w:val="0"/>
              <w:spacing w:before="0" w:beforeAutospacing="0" w:after="0" w:afterAutospacing="0" w:line="276"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第二作者：1.5</w:t>
            </w:r>
          </w:p>
          <w:p w14:paraId="62D574C2">
            <w:pPr>
              <w:keepNext w:val="0"/>
              <w:keepLines w:val="0"/>
              <w:widowControl/>
              <w:suppressLineNumbers w:val="0"/>
              <w:wordWrap/>
              <w:bidi w:val="0"/>
              <w:spacing w:before="0" w:beforeAutospacing="0" w:after="0" w:afterAutospacing="0" w:line="276"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第三作者：1.0</w:t>
            </w:r>
          </w:p>
        </w:tc>
        <w:tc>
          <w:tcPr>
            <w:tcW w:w="4095"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5D25F41F">
            <w:pPr>
              <w:keepNext w:val="0"/>
              <w:keepLines w:val="0"/>
              <w:widowControl/>
              <w:suppressLineNumbers w:val="0"/>
              <w:wordWrap/>
              <w:bidi w:val="0"/>
              <w:spacing w:before="0" w:beforeAutospacing="0" w:after="0" w:afterAutospacing="0" w:line="276"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见刊。</w:t>
            </w:r>
          </w:p>
        </w:tc>
      </w:tr>
      <w:tr w14:paraId="7DD1E7C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802" w:hRule="atLeast"/>
        </w:trPr>
        <w:tc>
          <w:tcPr>
            <w:tcW w:w="3915"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7B5C340C">
            <w:pPr>
              <w:keepNext w:val="0"/>
              <w:keepLines w:val="0"/>
              <w:widowControl/>
              <w:suppressLineNumbers w:val="0"/>
              <w:wordWrap/>
              <w:bidi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中文核心期刊发表论文</w:t>
            </w:r>
          </w:p>
        </w:tc>
        <w:tc>
          <w:tcPr>
            <w:tcW w:w="1620"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6326F8FA">
            <w:pPr>
              <w:keepNext w:val="0"/>
              <w:keepLines w:val="0"/>
              <w:widowControl/>
              <w:suppressLineNumbers w:val="0"/>
              <w:wordWrap/>
              <w:bidi w:val="0"/>
              <w:spacing w:before="0" w:beforeAutospacing="0" w:after="0" w:afterAutospacing="0" w:line="276"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第一作者：2.0</w:t>
            </w:r>
          </w:p>
          <w:p w14:paraId="1F45F072">
            <w:pPr>
              <w:keepNext w:val="0"/>
              <w:keepLines w:val="0"/>
              <w:widowControl/>
              <w:suppressLineNumbers w:val="0"/>
              <w:wordWrap/>
              <w:bidi w:val="0"/>
              <w:spacing w:before="0" w:beforeAutospacing="0" w:after="0" w:afterAutospacing="0" w:line="276"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第二作者：1.0</w:t>
            </w:r>
          </w:p>
          <w:p w14:paraId="6C053052">
            <w:pPr>
              <w:keepNext w:val="0"/>
              <w:keepLines w:val="0"/>
              <w:widowControl/>
              <w:suppressLineNumbers w:val="0"/>
              <w:wordWrap/>
              <w:bidi w:val="0"/>
              <w:spacing w:before="0" w:beforeAutospacing="0" w:after="0" w:afterAutospacing="0" w:line="276"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第三作者：0.5</w:t>
            </w:r>
          </w:p>
        </w:tc>
        <w:tc>
          <w:tcPr>
            <w:tcW w:w="4095"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1C7FE5F6">
            <w:pPr>
              <w:keepNext w:val="0"/>
              <w:keepLines w:val="0"/>
              <w:widowControl/>
              <w:suppressLineNumbers w:val="0"/>
              <w:wordWrap/>
              <w:bidi w:val="0"/>
              <w:spacing w:before="0" w:beforeAutospacing="0" w:after="0" w:afterAutospacing="0" w:line="276"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核心期刊以投稿时《中文核心期刊目录》为准。见刊。</w:t>
            </w:r>
          </w:p>
        </w:tc>
      </w:tr>
      <w:tr w14:paraId="6B338C2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802" w:hRule="atLeast"/>
        </w:trPr>
        <w:tc>
          <w:tcPr>
            <w:tcW w:w="3915"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6915B4E9">
            <w:pPr>
              <w:keepNext w:val="0"/>
              <w:keepLines w:val="0"/>
              <w:widowControl/>
              <w:suppressLineNumbers w:val="0"/>
              <w:wordWrap/>
              <w:bidi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一般学术期刊发表论文（第一作者）</w:t>
            </w:r>
          </w:p>
          <w:p w14:paraId="63E2B3EF">
            <w:pPr>
              <w:keepNext w:val="0"/>
              <w:keepLines w:val="0"/>
              <w:widowControl/>
              <w:suppressLineNumbers w:val="0"/>
              <w:wordWrap/>
              <w:bidi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p>
        </w:tc>
        <w:tc>
          <w:tcPr>
            <w:tcW w:w="1620"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03D977B1">
            <w:pPr>
              <w:keepNext w:val="0"/>
              <w:keepLines w:val="0"/>
              <w:widowControl/>
              <w:suppressLineNumbers w:val="0"/>
              <w:wordWrap/>
              <w:bidi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default" w:ascii="Times New Roman" w:hAnsi="Times New Roman" w:eastAsia="宋体" w:cs="Times New Roman"/>
                <w:b w:val="0"/>
                <w:bCs w:val="0"/>
                <w:color w:val="666666"/>
                <w:kern w:val="0"/>
                <w:sz w:val="21"/>
                <w:szCs w:val="18"/>
                <w:lang w:val="en-US" w:eastAsia="zh-CN" w:bidi="ar"/>
              </w:rPr>
              <w:t>0.5</w:t>
            </w:r>
          </w:p>
        </w:tc>
        <w:tc>
          <w:tcPr>
            <w:tcW w:w="4095"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497CC85B">
            <w:pPr>
              <w:keepNext w:val="0"/>
              <w:keepLines w:val="0"/>
              <w:widowControl/>
              <w:suppressLineNumbers w:val="0"/>
              <w:wordWrap/>
              <w:bidi w:val="0"/>
              <w:spacing w:before="0" w:beforeAutospacing="0" w:after="0" w:afterAutospacing="0" w:line="276"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加分不超过2篇，超过2篇以2篇计。见刊。</w:t>
            </w:r>
          </w:p>
        </w:tc>
      </w:tr>
      <w:tr w14:paraId="77D19DA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814" w:hRule="atLeast"/>
        </w:trPr>
        <w:tc>
          <w:tcPr>
            <w:tcW w:w="3915"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6328F01D">
            <w:pPr>
              <w:keepNext w:val="0"/>
              <w:keepLines w:val="0"/>
              <w:widowControl/>
              <w:suppressLineNumbers w:val="0"/>
              <w:wordWrap/>
              <w:bidi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发明专利</w:t>
            </w:r>
          </w:p>
        </w:tc>
        <w:tc>
          <w:tcPr>
            <w:tcW w:w="1620"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525533C8">
            <w:pPr>
              <w:keepNext w:val="0"/>
              <w:keepLines w:val="0"/>
              <w:widowControl/>
              <w:suppressLineNumbers w:val="0"/>
              <w:wordWrap/>
              <w:bidi w:val="0"/>
              <w:spacing w:before="0" w:beforeAutospacing="0" w:after="0" w:afterAutospacing="0" w:line="276"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第一发明人：3.0</w:t>
            </w:r>
          </w:p>
          <w:p w14:paraId="1D1FA5A8">
            <w:pPr>
              <w:keepNext w:val="0"/>
              <w:keepLines w:val="0"/>
              <w:widowControl/>
              <w:suppressLineNumbers w:val="0"/>
              <w:wordWrap/>
              <w:bidi w:val="0"/>
              <w:spacing w:before="0" w:beforeAutospacing="0" w:after="0" w:afterAutospacing="0" w:line="276"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第二发明人：1.5</w:t>
            </w:r>
          </w:p>
          <w:p w14:paraId="16BE6F9B">
            <w:pPr>
              <w:keepNext w:val="0"/>
              <w:keepLines w:val="0"/>
              <w:widowControl/>
              <w:suppressLineNumbers w:val="0"/>
              <w:wordWrap/>
              <w:bidi w:val="0"/>
              <w:spacing w:before="0" w:beforeAutospacing="0" w:after="0" w:afterAutospacing="0" w:line="276"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第三发明人：0.5</w:t>
            </w:r>
          </w:p>
        </w:tc>
        <w:tc>
          <w:tcPr>
            <w:tcW w:w="4095"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1A0D8064">
            <w:pPr>
              <w:keepNext w:val="0"/>
              <w:keepLines w:val="0"/>
              <w:widowControl/>
              <w:suppressLineNumbers w:val="0"/>
              <w:wordWrap/>
              <w:bidi w:val="0"/>
              <w:spacing w:before="0" w:beforeAutospacing="0" w:after="0" w:afterAutospacing="0" w:line="276" w:lineRule="auto"/>
              <w:ind w:left="0" w:right="0" w:firstLine="0"/>
              <w:jc w:val="left"/>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18"/>
                <w:lang w:val="en-US" w:eastAsia="zh-CN" w:bidi="ar"/>
              </w:rPr>
              <w:t>要求专利必须得以授权。</w:t>
            </w:r>
          </w:p>
        </w:tc>
      </w:tr>
    </w:tbl>
    <w:p w14:paraId="26095368">
      <w:pPr>
        <w:keepNext w:val="0"/>
        <w:keepLines w:val="0"/>
        <w:widowControl/>
        <w:suppressLineNumbers w:val="0"/>
        <w:spacing w:before="225" w:beforeAutospacing="0" w:after="225" w:afterAutospacing="0" w:line="660" w:lineRule="atLeast"/>
        <w:ind w:left="0" w:right="0" w:firstLine="0"/>
        <w:jc w:val="left"/>
        <w:rPr>
          <w:rFonts w:hint="eastAsia" w:ascii="微软雅黑" w:hAnsi="微软雅黑" w:eastAsia="微软雅黑" w:cs="微软雅黑"/>
          <w:b w:val="0"/>
          <w:bCs w:val="0"/>
          <w:color w:val="666666"/>
          <w:sz w:val="24"/>
          <w:szCs w:val="24"/>
        </w:rPr>
      </w:pPr>
    </w:p>
    <w:p w14:paraId="5EADF766">
      <w:pPr>
        <w:keepNext w:val="0"/>
        <w:keepLines w:val="0"/>
        <w:widowControl/>
        <w:suppressLineNumbers w:val="0"/>
        <w:spacing w:before="225" w:beforeAutospacing="0" w:after="225" w:afterAutospacing="0" w:line="660" w:lineRule="atLeast"/>
        <w:ind w:left="0" w:right="0" w:firstLine="0"/>
        <w:jc w:val="left"/>
        <w:rPr>
          <w:rFonts w:hint="eastAsia" w:ascii="微软雅黑" w:hAnsi="微软雅黑" w:eastAsia="微软雅黑" w:cs="微软雅黑"/>
          <w:b w:val="0"/>
          <w:bCs w:val="0"/>
          <w:color w:val="666666"/>
          <w:sz w:val="24"/>
          <w:szCs w:val="24"/>
        </w:rPr>
      </w:pPr>
    </w:p>
    <w:p w14:paraId="2436E16D">
      <w:pPr>
        <w:keepNext w:val="0"/>
        <w:keepLines w:val="0"/>
        <w:widowControl/>
        <w:suppressLineNumbers w:val="0"/>
        <w:spacing w:before="225" w:beforeAutospacing="0" w:after="225" w:afterAutospacing="0" w:line="660" w:lineRule="atLeast"/>
        <w:ind w:left="0" w:right="0" w:firstLine="0"/>
        <w:jc w:val="left"/>
        <w:rPr>
          <w:rFonts w:hint="eastAsia" w:ascii="微软雅黑" w:hAnsi="微软雅黑" w:eastAsia="微软雅黑" w:cs="微软雅黑"/>
          <w:b w:val="0"/>
          <w:bCs w:val="0"/>
          <w:color w:val="666666"/>
          <w:sz w:val="24"/>
          <w:szCs w:val="24"/>
        </w:rPr>
      </w:pPr>
    </w:p>
    <w:p w14:paraId="3CA19073">
      <w:pPr>
        <w:keepNext w:val="0"/>
        <w:keepLines w:val="0"/>
        <w:widowControl/>
        <w:suppressLineNumbers w:val="0"/>
        <w:spacing w:before="225" w:beforeAutospacing="0" w:after="225" w:afterAutospacing="0" w:line="660" w:lineRule="atLeast"/>
        <w:ind w:left="0" w:right="0" w:firstLine="0"/>
        <w:jc w:val="left"/>
        <w:rPr>
          <w:rFonts w:hint="eastAsia" w:ascii="微软雅黑" w:hAnsi="微软雅黑" w:eastAsia="微软雅黑" w:cs="微软雅黑"/>
          <w:b w:val="0"/>
          <w:bCs w:val="0"/>
          <w:color w:val="666666"/>
          <w:sz w:val="24"/>
          <w:szCs w:val="24"/>
        </w:rPr>
      </w:pPr>
    </w:p>
    <w:p w14:paraId="74071ECB">
      <w:pPr>
        <w:keepNext w:val="0"/>
        <w:keepLines w:val="0"/>
        <w:widowControl/>
        <w:suppressLineNumbers w:val="0"/>
        <w:spacing w:before="0" w:beforeAutospacing="0" w:after="80" w:afterAutospacing="0" w:line="360" w:lineRule="auto"/>
        <w:ind w:left="0" w:right="0" w:firstLine="482"/>
        <w:jc w:val="both"/>
        <w:rPr>
          <w:rFonts w:hint="eastAsia" w:ascii="微软雅黑" w:hAnsi="微软雅黑" w:eastAsia="微软雅黑" w:cs="微软雅黑"/>
          <w:b w:val="0"/>
          <w:bCs w:val="0"/>
          <w:color w:val="666666"/>
          <w:sz w:val="24"/>
          <w:szCs w:val="24"/>
        </w:rPr>
      </w:pPr>
      <w:r>
        <w:rPr>
          <w:rFonts w:hint="eastAsia" w:ascii="Times New Roman" w:hAnsi="Times New Roman" w:eastAsia="宋体" w:cs="黑体"/>
          <w:b w:val="0"/>
          <w:bCs w:val="0"/>
          <w:i w:val="0"/>
          <w:iCs w:val="0"/>
          <w:caps w:val="0"/>
          <w:color w:val="666666"/>
          <w:spacing w:val="0"/>
          <w:kern w:val="0"/>
          <w:sz w:val="24"/>
          <w:szCs w:val="32"/>
          <w:shd w:val="clear" w:fill="FCFCFC"/>
          <w:lang w:val="en-US" w:eastAsia="zh-CN" w:bidi="ar"/>
        </w:rPr>
        <w:t>附表2：</w:t>
      </w:r>
    </w:p>
    <w:p w14:paraId="277BF6A0">
      <w:pPr>
        <w:keepNext w:val="0"/>
        <w:keepLines w:val="0"/>
        <w:widowControl/>
        <w:suppressLineNumbers w:val="0"/>
        <w:spacing w:before="225" w:beforeAutospacing="0" w:after="225" w:afterAutospacing="0" w:line="320" w:lineRule="atLeast"/>
        <w:ind w:left="0" w:right="0" w:firstLine="0"/>
        <w:jc w:val="center"/>
        <w:rPr>
          <w:rFonts w:hint="eastAsia" w:ascii="微软雅黑" w:hAnsi="微软雅黑" w:eastAsia="微软雅黑" w:cs="微软雅黑"/>
          <w:b w:val="0"/>
          <w:bCs w:val="0"/>
          <w:color w:val="666666"/>
          <w:sz w:val="24"/>
          <w:szCs w:val="24"/>
        </w:rPr>
      </w:pPr>
    </w:p>
    <w:p w14:paraId="3076F752">
      <w:pPr>
        <w:keepNext w:val="0"/>
        <w:keepLines w:val="0"/>
        <w:widowControl/>
        <w:suppressLineNumbers w:val="0"/>
        <w:wordWrap/>
        <w:bidi w:val="0"/>
        <w:spacing w:before="0" w:beforeAutospacing="0" w:after="80" w:afterAutospacing="0" w:line="360" w:lineRule="auto"/>
        <w:ind w:left="0" w:right="0" w:firstLine="482"/>
        <w:jc w:val="both"/>
        <w:rPr>
          <w:rFonts w:hint="eastAsia" w:ascii="微软雅黑" w:hAnsi="微软雅黑" w:eastAsia="微软雅黑" w:cs="微软雅黑"/>
          <w:b w:val="0"/>
          <w:bCs w:val="0"/>
          <w:color w:val="666666"/>
          <w:sz w:val="24"/>
          <w:szCs w:val="24"/>
        </w:rPr>
      </w:pPr>
      <w:r>
        <w:rPr>
          <w:rFonts w:hint="default" w:ascii="Times New Roman" w:hAnsi="Times New Roman" w:eastAsia="宋体" w:cs="文鼎小标宋简"/>
          <w:b w:val="0"/>
          <w:bCs w:val="0"/>
          <w:i w:val="0"/>
          <w:iCs w:val="0"/>
          <w:caps w:val="0"/>
          <w:color w:val="666666"/>
          <w:spacing w:val="0"/>
          <w:kern w:val="0"/>
          <w:sz w:val="24"/>
          <w:szCs w:val="32"/>
          <w:shd w:val="clear" w:fill="FCFCFC"/>
          <w:lang w:val="en-US" w:eastAsia="zh-CN" w:bidi="ar"/>
        </w:rPr>
        <w:t>广州中医药大学优秀应届本科毕业生免试攻读硕士学位研究生申请表</w:t>
      </w:r>
    </w:p>
    <w:p w14:paraId="34F3B002">
      <w:pPr>
        <w:keepNext w:val="0"/>
        <w:keepLines w:val="0"/>
        <w:widowControl/>
        <w:suppressLineNumbers w:val="0"/>
        <w:spacing w:before="225" w:beforeAutospacing="0" w:after="225" w:afterAutospacing="0" w:line="280" w:lineRule="atLeast"/>
        <w:ind w:left="0" w:right="0" w:firstLine="0"/>
        <w:jc w:val="center"/>
        <w:rPr>
          <w:rFonts w:hint="eastAsia" w:ascii="微软雅黑" w:hAnsi="微软雅黑" w:eastAsia="微软雅黑" w:cs="微软雅黑"/>
          <w:b w:val="0"/>
          <w:bCs w:val="0"/>
          <w:color w:val="666666"/>
          <w:sz w:val="24"/>
          <w:szCs w:val="24"/>
        </w:rPr>
      </w:pPr>
    </w:p>
    <w:tbl>
      <w:tblPr>
        <w:tblW w:w="0" w:type="auto"/>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autofit"/>
        <w:tblCellMar>
          <w:top w:w="0" w:type="dxa"/>
          <w:left w:w="0" w:type="dxa"/>
          <w:bottom w:w="0" w:type="dxa"/>
          <w:right w:w="0" w:type="dxa"/>
        </w:tblCellMar>
      </w:tblPr>
      <w:tblGrid>
        <w:gridCol w:w="1270"/>
        <w:gridCol w:w="713"/>
        <w:gridCol w:w="767"/>
        <w:gridCol w:w="202"/>
        <w:gridCol w:w="992"/>
        <w:gridCol w:w="1288"/>
        <w:gridCol w:w="90"/>
        <w:gridCol w:w="40"/>
        <w:gridCol w:w="540"/>
        <w:gridCol w:w="726"/>
        <w:gridCol w:w="720"/>
        <w:gridCol w:w="720"/>
        <w:gridCol w:w="788"/>
      </w:tblGrid>
      <w:tr w14:paraId="16BC6A6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0" w:type="dxa"/>
            <w:left w:w="0" w:type="dxa"/>
            <w:bottom w:w="0" w:type="dxa"/>
            <w:right w:w="0" w:type="dxa"/>
          </w:tblCellMar>
        </w:tblPrEx>
        <w:trPr>
          <w:trHeight w:val="570" w:hRule="atLeast"/>
          <w:jc w:val="center"/>
        </w:trPr>
        <w:tc>
          <w:tcPr>
            <w:tcW w:w="1859"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59C2FEC4">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24"/>
                <w:lang w:val="en-US" w:eastAsia="zh-CN" w:bidi="ar"/>
              </w:rPr>
              <w:t>学号</w:t>
            </w:r>
          </w:p>
        </w:tc>
        <w:tc>
          <w:tcPr>
            <w:tcW w:w="720"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4B0FF708">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p>
        </w:tc>
        <w:tc>
          <w:tcPr>
            <w:tcW w:w="767"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39753ED3">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24"/>
                <w:lang w:val="en-US" w:eastAsia="zh-CN" w:bidi="ar"/>
              </w:rPr>
              <w:t>姓名</w:t>
            </w:r>
          </w:p>
        </w:tc>
        <w:tc>
          <w:tcPr>
            <w:tcW w:w="1393" w:type="dxa"/>
            <w:gridSpan w:val="2"/>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789B0C61">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p>
        </w:tc>
        <w:tc>
          <w:tcPr>
            <w:tcW w:w="1480" w:type="dxa"/>
            <w:gridSpan w:val="3"/>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63381E30">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24"/>
                <w:lang w:val="en-US" w:eastAsia="zh-CN" w:bidi="ar"/>
              </w:rPr>
              <w:t>性别</w:t>
            </w:r>
          </w:p>
        </w:tc>
        <w:tc>
          <w:tcPr>
            <w:tcW w:w="1341" w:type="dxa"/>
            <w:gridSpan w:val="2"/>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1EDDEED3">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p>
        </w:tc>
        <w:tc>
          <w:tcPr>
            <w:tcW w:w="720"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781A1F17">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24"/>
                <w:lang w:val="en-US" w:eastAsia="zh-CN" w:bidi="ar"/>
              </w:rPr>
              <w:t>出生</w:t>
            </w:r>
          </w:p>
          <w:p w14:paraId="7403FC45">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24"/>
                <w:lang w:val="en-US" w:eastAsia="zh-CN" w:bidi="ar"/>
              </w:rPr>
              <w:t>日期</w:t>
            </w:r>
          </w:p>
        </w:tc>
        <w:tc>
          <w:tcPr>
            <w:tcW w:w="1564" w:type="dxa"/>
            <w:gridSpan w:val="2"/>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2F07F01E">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p>
        </w:tc>
      </w:tr>
      <w:tr w14:paraId="6A11A4A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52" w:hRule="atLeast"/>
          <w:jc w:val="center"/>
        </w:trPr>
        <w:tc>
          <w:tcPr>
            <w:tcW w:w="1859"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55B25215">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24"/>
                <w:lang w:val="en-US" w:eastAsia="zh-CN" w:bidi="ar"/>
              </w:rPr>
              <w:t>学院</w:t>
            </w:r>
          </w:p>
        </w:tc>
        <w:tc>
          <w:tcPr>
            <w:tcW w:w="2880" w:type="dxa"/>
            <w:gridSpan w:val="4"/>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40D18DD0">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p>
        </w:tc>
        <w:tc>
          <w:tcPr>
            <w:tcW w:w="1480" w:type="dxa"/>
            <w:gridSpan w:val="3"/>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5282D795">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24"/>
                <w:lang w:val="en-US" w:eastAsia="zh-CN" w:bidi="ar"/>
              </w:rPr>
              <w:t>专业</w:t>
            </w:r>
          </w:p>
        </w:tc>
        <w:tc>
          <w:tcPr>
            <w:tcW w:w="3625" w:type="dxa"/>
            <w:gridSpan w:val="5"/>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6E3BBC20">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p>
        </w:tc>
      </w:tr>
      <w:tr w14:paraId="3AB3FFC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655" w:hRule="atLeast"/>
          <w:jc w:val="center"/>
        </w:trPr>
        <w:tc>
          <w:tcPr>
            <w:tcW w:w="1859"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4743B6DA">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24"/>
                <w:lang w:val="en-US" w:eastAsia="zh-CN" w:bidi="ar"/>
              </w:rPr>
              <w:t>拟申请学校及专业</w:t>
            </w:r>
          </w:p>
        </w:tc>
        <w:tc>
          <w:tcPr>
            <w:tcW w:w="2880" w:type="dxa"/>
            <w:gridSpan w:val="4"/>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4048F433">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p>
        </w:tc>
        <w:tc>
          <w:tcPr>
            <w:tcW w:w="1480" w:type="dxa"/>
            <w:gridSpan w:val="3"/>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138EC639">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24"/>
                <w:lang w:val="en-US" w:eastAsia="zh-CN" w:bidi="ar"/>
              </w:rPr>
              <w:t>联系</w:t>
            </w:r>
          </w:p>
          <w:p w14:paraId="405B299C">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24"/>
                <w:lang w:val="en-US" w:eastAsia="zh-CN" w:bidi="ar"/>
              </w:rPr>
              <w:t>电话</w:t>
            </w:r>
          </w:p>
        </w:tc>
        <w:tc>
          <w:tcPr>
            <w:tcW w:w="3625" w:type="dxa"/>
            <w:gridSpan w:val="5"/>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5F5E802C">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p>
        </w:tc>
      </w:tr>
      <w:tr w14:paraId="5587743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625" w:hRule="atLeast"/>
          <w:jc w:val="center"/>
        </w:trPr>
        <w:tc>
          <w:tcPr>
            <w:tcW w:w="1859"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318FDF0D">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24"/>
                <w:lang w:val="en-US" w:eastAsia="zh-CN" w:bidi="ar"/>
              </w:rPr>
              <w:t>是否愿意担任辅导员</w:t>
            </w:r>
          </w:p>
        </w:tc>
        <w:tc>
          <w:tcPr>
            <w:tcW w:w="2880" w:type="dxa"/>
            <w:gridSpan w:val="4"/>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50A3AC87">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p>
        </w:tc>
        <w:tc>
          <w:tcPr>
            <w:tcW w:w="1440" w:type="dxa"/>
            <w:gridSpan w:val="2"/>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57C3A091">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24"/>
                <w:lang w:val="en-US" w:eastAsia="zh-CN" w:bidi="ar"/>
              </w:rPr>
              <w:t>政治面貌</w:t>
            </w:r>
          </w:p>
        </w:tc>
        <w:tc>
          <w:tcPr>
            <w:tcW w:w="3665" w:type="dxa"/>
            <w:gridSpan w:val="6"/>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476B5952">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p>
        </w:tc>
      </w:tr>
      <w:tr w14:paraId="08D45E1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600" w:hRule="atLeast"/>
          <w:jc w:val="center"/>
        </w:trPr>
        <w:tc>
          <w:tcPr>
            <w:tcW w:w="2579" w:type="dxa"/>
            <w:gridSpan w:val="2"/>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74B140CF">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24"/>
                <w:lang w:val="en-US" w:eastAsia="zh-CN" w:bidi="ar"/>
              </w:rPr>
              <w:t>何时受过何种奖励</w:t>
            </w:r>
          </w:p>
        </w:tc>
        <w:tc>
          <w:tcPr>
            <w:tcW w:w="7265" w:type="dxa"/>
            <w:gridSpan w:val="11"/>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52BA95F3">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p>
        </w:tc>
      </w:tr>
      <w:tr w14:paraId="2080E4F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903" w:hRule="atLeast"/>
          <w:jc w:val="center"/>
        </w:trPr>
        <w:tc>
          <w:tcPr>
            <w:tcW w:w="2579" w:type="dxa"/>
            <w:gridSpan w:val="2"/>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33D5A245">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24"/>
                <w:lang w:val="en-US" w:eastAsia="zh-CN" w:bidi="ar"/>
              </w:rPr>
              <w:t>参加过那些科研工作，有何学术论文或著（译）作</w:t>
            </w:r>
          </w:p>
        </w:tc>
        <w:tc>
          <w:tcPr>
            <w:tcW w:w="7265" w:type="dxa"/>
            <w:gridSpan w:val="11"/>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665F1A22">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p>
        </w:tc>
      </w:tr>
      <w:tr w14:paraId="26F1352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0" w:type="dxa"/>
            <w:left w:w="0" w:type="dxa"/>
            <w:bottom w:w="0" w:type="dxa"/>
            <w:right w:w="0" w:type="dxa"/>
          </w:tblCellMar>
        </w:tblPrEx>
        <w:trPr>
          <w:trHeight w:val="510" w:hRule="atLeast"/>
          <w:jc w:val="center"/>
        </w:trPr>
        <w:tc>
          <w:tcPr>
            <w:tcW w:w="2579" w:type="dxa"/>
            <w:gridSpan w:val="2"/>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59E5B2CB">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24"/>
                <w:lang w:val="en-US" w:eastAsia="zh-CN" w:bidi="ar"/>
              </w:rPr>
              <w:t>何时受过何种处分</w:t>
            </w:r>
          </w:p>
        </w:tc>
        <w:tc>
          <w:tcPr>
            <w:tcW w:w="7265" w:type="dxa"/>
            <w:gridSpan w:val="11"/>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691239A4">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p>
        </w:tc>
      </w:tr>
      <w:tr w14:paraId="4C804A3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930" w:hRule="atLeast"/>
          <w:jc w:val="center"/>
        </w:trPr>
        <w:tc>
          <w:tcPr>
            <w:tcW w:w="2579" w:type="dxa"/>
            <w:gridSpan w:val="2"/>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7A9BE057">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24"/>
                <w:lang w:val="en-US" w:eastAsia="zh-CN" w:bidi="ar"/>
              </w:rPr>
              <w:t>历年必修课、限选课平均学分成绩（附成绩单）</w:t>
            </w:r>
          </w:p>
        </w:tc>
        <w:tc>
          <w:tcPr>
            <w:tcW w:w="991" w:type="dxa"/>
            <w:gridSpan w:val="2"/>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2EA36ECB">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p>
        </w:tc>
        <w:tc>
          <w:tcPr>
            <w:tcW w:w="2520" w:type="dxa"/>
            <w:gridSpan w:val="2"/>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5105D3B9">
            <w:pPr>
              <w:keepNext w:val="0"/>
              <w:keepLines w:val="0"/>
              <w:widowControl/>
              <w:suppressLineNumbers w:val="0"/>
              <w:spacing w:before="0" w:beforeAutospacing="0" w:after="0" w:afterAutospacing="0" w:line="276" w:lineRule="auto"/>
              <w:ind w:left="0" w:right="-55"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24"/>
                <w:lang w:val="en-US" w:eastAsia="zh-CN" w:bidi="ar"/>
              </w:rPr>
              <w:t>平均学分成绩在学院</w:t>
            </w:r>
          </w:p>
          <w:p w14:paraId="50236731">
            <w:pPr>
              <w:keepNext w:val="0"/>
              <w:keepLines w:val="0"/>
              <w:widowControl/>
              <w:suppressLineNumbers w:val="0"/>
              <w:spacing w:before="0" w:beforeAutospacing="0" w:after="0" w:afterAutospacing="0" w:line="276" w:lineRule="auto"/>
              <w:ind w:left="0" w:right="-55"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24"/>
                <w:lang w:val="en-US" w:eastAsia="zh-CN" w:bidi="ar"/>
              </w:rPr>
              <w:t>同专业的名次</w:t>
            </w:r>
          </w:p>
          <w:p w14:paraId="278A947B">
            <w:pPr>
              <w:keepNext w:val="0"/>
              <w:keepLines w:val="0"/>
              <w:widowControl/>
              <w:suppressLineNumbers w:val="0"/>
              <w:spacing w:before="0" w:beforeAutospacing="0" w:after="0" w:afterAutospacing="0" w:line="276" w:lineRule="auto"/>
              <w:ind w:left="0" w:right="-55"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24"/>
                <w:lang w:val="en-US" w:eastAsia="zh-CN" w:bidi="ar"/>
              </w:rPr>
              <w:t>（名次/专业人数）</w:t>
            </w:r>
          </w:p>
        </w:tc>
        <w:tc>
          <w:tcPr>
            <w:tcW w:w="750" w:type="dxa"/>
            <w:gridSpan w:val="3"/>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2046D31E">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p>
        </w:tc>
        <w:tc>
          <w:tcPr>
            <w:tcW w:w="720"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5F802E30">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24"/>
                <w:lang w:val="en-US" w:eastAsia="zh-CN" w:bidi="ar"/>
              </w:rPr>
              <w:t>附加</w:t>
            </w:r>
          </w:p>
          <w:p w14:paraId="07E8CDEF">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24"/>
                <w:lang w:val="en-US" w:eastAsia="zh-CN" w:bidi="ar"/>
              </w:rPr>
              <w:t>分数</w:t>
            </w:r>
          </w:p>
        </w:tc>
        <w:tc>
          <w:tcPr>
            <w:tcW w:w="720"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513658D4">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p>
        </w:tc>
        <w:tc>
          <w:tcPr>
            <w:tcW w:w="720"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795CE1AF">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24"/>
                <w:lang w:val="en-US" w:eastAsia="zh-CN" w:bidi="ar"/>
              </w:rPr>
              <w:t>总分</w:t>
            </w:r>
          </w:p>
        </w:tc>
        <w:tc>
          <w:tcPr>
            <w:tcW w:w="844"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6D3D5567">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p>
        </w:tc>
      </w:tr>
      <w:tr w14:paraId="465402E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680" w:hRule="atLeast"/>
          <w:jc w:val="center"/>
        </w:trPr>
        <w:tc>
          <w:tcPr>
            <w:tcW w:w="2579" w:type="dxa"/>
            <w:gridSpan w:val="2"/>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0F6665BF">
            <w:pPr>
              <w:keepNext w:val="0"/>
              <w:keepLines w:val="0"/>
              <w:widowControl/>
              <w:suppressLineNumbers w:val="0"/>
              <w:spacing w:before="0" w:beforeAutospacing="0" w:after="0" w:afterAutospacing="0" w:line="276" w:lineRule="auto"/>
              <w:ind w:left="0" w:right="-56"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24"/>
                <w:lang w:val="en-US" w:eastAsia="zh-CN" w:bidi="ar"/>
              </w:rPr>
              <w:t>总分在所在学院同</w:t>
            </w:r>
          </w:p>
          <w:p w14:paraId="3ECC3349">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24"/>
                <w:lang w:val="en-US" w:eastAsia="zh-CN" w:bidi="ar"/>
              </w:rPr>
              <w:t>专业中的名次</w:t>
            </w:r>
          </w:p>
        </w:tc>
        <w:tc>
          <w:tcPr>
            <w:tcW w:w="2160" w:type="dxa"/>
            <w:gridSpan w:val="3"/>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641B1385">
            <w:pPr>
              <w:keepNext w:val="0"/>
              <w:keepLines w:val="0"/>
              <w:widowControl/>
              <w:suppressLineNumbers w:val="0"/>
              <w:spacing w:before="0" w:beforeAutospacing="0" w:after="0" w:afterAutospacing="0" w:line="276" w:lineRule="auto"/>
              <w:ind w:left="0" w:right="-48" w:firstLine="0"/>
              <w:jc w:val="center"/>
              <w:rPr>
                <w:rFonts w:hint="eastAsia" w:ascii="微软雅黑" w:hAnsi="微软雅黑" w:eastAsia="微软雅黑" w:cs="微软雅黑"/>
                <w:b w:val="0"/>
                <w:bCs w:val="0"/>
                <w:color w:val="666666"/>
                <w:sz w:val="24"/>
                <w:szCs w:val="24"/>
              </w:rPr>
            </w:pPr>
          </w:p>
        </w:tc>
        <w:tc>
          <w:tcPr>
            <w:tcW w:w="2821" w:type="dxa"/>
            <w:gridSpan w:val="5"/>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0405648A">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24"/>
                <w:lang w:val="en-US" w:eastAsia="zh-CN" w:bidi="ar"/>
              </w:rPr>
              <w:t>CET-6或CET-4的成绩</w:t>
            </w:r>
          </w:p>
        </w:tc>
        <w:tc>
          <w:tcPr>
            <w:tcW w:w="2284" w:type="dxa"/>
            <w:gridSpan w:val="3"/>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38521BA1">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p>
        </w:tc>
      </w:tr>
      <w:tr w14:paraId="642356F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772" w:hRule="atLeast"/>
          <w:jc w:val="center"/>
        </w:trPr>
        <w:tc>
          <w:tcPr>
            <w:tcW w:w="1859"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43331A6C">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24"/>
                <w:lang w:val="en-US" w:eastAsia="zh-CN" w:bidi="ar"/>
              </w:rPr>
              <w:t>申请</w:t>
            </w:r>
          </w:p>
          <w:p w14:paraId="082BC024">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24"/>
                <w:lang w:val="en-US" w:eastAsia="zh-CN" w:bidi="ar"/>
              </w:rPr>
              <w:t>理由</w:t>
            </w:r>
          </w:p>
        </w:tc>
        <w:tc>
          <w:tcPr>
            <w:tcW w:w="7985" w:type="dxa"/>
            <w:gridSpan w:val="12"/>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528361C4">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p>
          <w:p w14:paraId="558A24F1">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p>
          <w:p w14:paraId="2E2A8469">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20"/>
                <w:lang w:val="en-US" w:eastAsia="zh-CN" w:bidi="ar"/>
              </w:rPr>
              <w:t>本人签名：</w:t>
            </w:r>
          </w:p>
          <w:p w14:paraId="372788CE">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20"/>
                <w:lang w:val="en-US" w:eastAsia="zh-CN" w:bidi="ar"/>
              </w:rPr>
              <w:t>  年   月   日</w:t>
            </w:r>
          </w:p>
        </w:tc>
      </w:tr>
      <w:tr w14:paraId="3C2E23C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1101" w:hRule="atLeast"/>
          <w:jc w:val="center"/>
        </w:trPr>
        <w:tc>
          <w:tcPr>
            <w:tcW w:w="1859"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292C01C0">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24"/>
                <w:lang w:val="en-US" w:eastAsia="zh-CN" w:bidi="ar"/>
              </w:rPr>
              <w:t>学院推免生工作小组意见</w:t>
            </w:r>
          </w:p>
        </w:tc>
        <w:tc>
          <w:tcPr>
            <w:tcW w:w="7985" w:type="dxa"/>
            <w:gridSpan w:val="12"/>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5C2685C1">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p>
          <w:p w14:paraId="475B1D4C">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p>
          <w:p w14:paraId="01B10A2D">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20"/>
                <w:lang w:val="en-US" w:eastAsia="zh-CN" w:bidi="ar"/>
              </w:rPr>
              <w:t>负责人签名                   单位盖章</w:t>
            </w:r>
          </w:p>
          <w:p w14:paraId="2665B4AD">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20"/>
                <w:lang w:val="en-US" w:eastAsia="zh-CN" w:bidi="ar"/>
              </w:rPr>
              <w:t>年   月   日</w:t>
            </w:r>
          </w:p>
        </w:tc>
      </w:tr>
      <w:tr w14:paraId="3E3A683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1017" w:hRule="atLeast"/>
          <w:jc w:val="center"/>
        </w:trPr>
        <w:tc>
          <w:tcPr>
            <w:tcW w:w="1859"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6FB03C43">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24"/>
                <w:lang w:val="en-US" w:eastAsia="zh-CN" w:bidi="ar"/>
              </w:rPr>
              <w:t>学校推免生工作领导小组意见</w:t>
            </w:r>
          </w:p>
        </w:tc>
        <w:tc>
          <w:tcPr>
            <w:tcW w:w="7985" w:type="dxa"/>
            <w:gridSpan w:val="12"/>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725BEC4F">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p>
          <w:p w14:paraId="516DF715">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p>
          <w:p w14:paraId="27E94F68">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20"/>
                <w:lang w:val="en-US" w:eastAsia="zh-CN" w:bidi="ar"/>
              </w:rPr>
              <w:t>学校盖章</w:t>
            </w:r>
          </w:p>
          <w:p w14:paraId="33293F5C">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20"/>
                <w:lang w:val="en-US" w:eastAsia="zh-CN" w:bidi="ar"/>
              </w:rPr>
              <w:t>   年   月   日</w:t>
            </w:r>
          </w:p>
        </w:tc>
      </w:tr>
      <w:tr w14:paraId="5B4B48B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708" w:hRule="atLeast"/>
          <w:jc w:val="center"/>
        </w:trPr>
        <w:tc>
          <w:tcPr>
            <w:tcW w:w="1859"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76215AD8">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24"/>
                <w:lang w:val="en-US" w:eastAsia="zh-CN" w:bidi="ar"/>
              </w:rPr>
              <w:t>公示</w:t>
            </w:r>
          </w:p>
          <w:p w14:paraId="374B132D">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24"/>
                <w:lang w:val="en-US" w:eastAsia="zh-CN" w:bidi="ar"/>
              </w:rPr>
              <w:t>结果</w:t>
            </w:r>
          </w:p>
        </w:tc>
        <w:tc>
          <w:tcPr>
            <w:tcW w:w="7985" w:type="dxa"/>
            <w:gridSpan w:val="12"/>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0838DCBF">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p>
        </w:tc>
      </w:tr>
      <w:tr w14:paraId="6C2625C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421" w:hRule="atLeast"/>
          <w:jc w:val="center"/>
        </w:trPr>
        <w:tc>
          <w:tcPr>
            <w:tcW w:w="1859"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58DA9EC9">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r>
              <w:rPr>
                <w:rFonts w:hint="eastAsia" w:ascii="Times New Roman" w:hAnsi="Times New Roman" w:eastAsia="宋体" w:cs="宋体"/>
                <w:b w:val="0"/>
                <w:bCs w:val="0"/>
                <w:color w:val="666666"/>
                <w:kern w:val="0"/>
                <w:sz w:val="21"/>
                <w:szCs w:val="24"/>
                <w:lang w:val="en-US" w:eastAsia="zh-CN" w:bidi="ar"/>
              </w:rPr>
              <w:t>备注</w:t>
            </w:r>
          </w:p>
        </w:tc>
        <w:tc>
          <w:tcPr>
            <w:tcW w:w="7985" w:type="dxa"/>
            <w:gridSpan w:val="12"/>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14:paraId="647BD053">
            <w:pPr>
              <w:keepNext w:val="0"/>
              <w:keepLines w:val="0"/>
              <w:widowControl/>
              <w:suppressLineNumbers w:val="0"/>
              <w:spacing w:before="0" w:beforeAutospacing="0" w:after="0" w:afterAutospacing="0" w:line="276" w:lineRule="auto"/>
              <w:ind w:left="0" w:right="0" w:firstLine="0"/>
              <w:jc w:val="center"/>
              <w:rPr>
                <w:rFonts w:hint="eastAsia" w:ascii="微软雅黑" w:hAnsi="微软雅黑" w:eastAsia="微软雅黑" w:cs="微软雅黑"/>
                <w:b w:val="0"/>
                <w:bCs w:val="0"/>
                <w:color w:val="666666"/>
                <w:sz w:val="24"/>
                <w:szCs w:val="24"/>
              </w:rPr>
            </w:pPr>
          </w:p>
        </w:tc>
      </w:tr>
      <w:tr w14:paraId="1BAC971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0" w:hRule="atLeast"/>
          <w:jc w:val="center"/>
        </w:trPr>
        <w:tc>
          <w:tcPr>
            <w:tcW w:w="1845" w:type="dxa"/>
            <w:tcBorders>
              <w:top w:val="nil"/>
              <w:left w:val="nil"/>
              <w:bottom w:val="nil"/>
              <w:right w:val="nil"/>
            </w:tcBorders>
            <w:shd w:val="clear"/>
            <w:vAlign w:val="center"/>
          </w:tcPr>
          <w:p w14:paraId="6FDD7D16">
            <w:pPr>
              <w:keepNext w:val="0"/>
              <w:keepLines w:val="0"/>
              <w:widowControl/>
              <w:suppressLineNumbers w:val="0"/>
              <w:spacing w:line="276" w:lineRule="auto" w:before="0" w:after="0"/>
              <w:ind w:firstLine="0"/>
              <w:jc w:val="left"/>
            </w:pPr>
          </w:p>
        </w:tc>
        <w:tc>
          <w:tcPr>
            <w:tcW w:w="720" w:type="dxa"/>
            <w:tcBorders>
              <w:top w:val="nil"/>
              <w:left w:val="nil"/>
              <w:bottom w:val="nil"/>
              <w:right w:val="nil"/>
            </w:tcBorders>
            <w:shd w:val="clear"/>
            <w:vAlign w:val="center"/>
          </w:tcPr>
          <w:p w14:paraId="787C4B68">
            <w:pPr>
              <w:keepNext w:val="0"/>
              <w:keepLines w:val="0"/>
              <w:widowControl/>
              <w:suppressLineNumbers w:val="0"/>
              <w:spacing w:line="276" w:lineRule="auto" w:before="0" w:after="0"/>
              <w:ind w:firstLine="0"/>
              <w:jc w:val="left"/>
            </w:pPr>
          </w:p>
        </w:tc>
        <w:tc>
          <w:tcPr>
            <w:tcW w:w="765" w:type="dxa"/>
            <w:tcBorders>
              <w:top w:val="nil"/>
              <w:left w:val="nil"/>
              <w:bottom w:val="nil"/>
              <w:right w:val="nil"/>
            </w:tcBorders>
            <w:shd w:val="clear"/>
            <w:vAlign w:val="center"/>
          </w:tcPr>
          <w:p w14:paraId="0C44D388">
            <w:pPr>
              <w:keepNext w:val="0"/>
              <w:keepLines w:val="0"/>
              <w:widowControl/>
              <w:suppressLineNumbers w:val="0"/>
              <w:spacing w:line="276" w:lineRule="auto" w:before="0" w:after="0"/>
              <w:ind w:firstLine="0"/>
              <w:jc w:val="left"/>
            </w:pPr>
          </w:p>
        </w:tc>
        <w:tc>
          <w:tcPr>
            <w:tcW w:w="210" w:type="dxa"/>
            <w:tcBorders>
              <w:top w:val="nil"/>
              <w:left w:val="nil"/>
              <w:bottom w:val="nil"/>
              <w:right w:val="nil"/>
            </w:tcBorders>
            <w:shd w:val="clear"/>
            <w:vAlign w:val="center"/>
          </w:tcPr>
          <w:p w14:paraId="4A1EEE65">
            <w:pPr>
              <w:keepNext w:val="0"/>
              <w:keepLines w:val="0"/>
              <w:widowControl/>
              <w:suppressLineNumbers w:val="0"/>
              <w:spacing w:line="276" w:lineRule="auto" w:before="0" w:after="0"/>
              <w:ind w:firstLine="0"/>
              <w:jc w:val="left"/>
            </w:pPr>
          </w:p>
        </w:tc>
        <w:tc>
          <w:tcPr>
            <w:tcW w:w="1155" w:type="dxa"/>
            <w:tcBorders>
              <w:top w:val="nil"/>
              <w:left w:val="nil"/>
              <w:bottom w:val="nil"/>
              <w:right w:val="nil"/>
            </w:tcBorders>
            <w:shd w:val="clear"/>
            <w:vAlign w:val="center"/>
          </w:tcPr>
          <w:p w14:paraId="7F87144C">
            <w:pPr>
              <w:keepNext w:val="0"/>
              <w:keepLines w:val="0"/>
              <w:widowControl/>
              <w:suppressLineNumbers w:val="0"/>
              <w:spacing w:line="276" w:lineRule="auto" w:before="0" w:after="0"/>
              <w:ind w:firstLine="0"/>
              <w:jc w:val="left"/>
            </w:pPr>
          </w:p>
        </w:tc>
        <w:tc>
          <w:tcPr>
            <w:tcW w:w="1350" w:type="dxa"/>
            <w:tcBorders>
              <w:top w:val="nil"/>
              <w:left w:val="nil"/>
              <w:bottom w:val="nil"/>
              <w:right w:val="nil"/>
            </w:tcBorders>
            <w:shd w:val="clear"/>
            <w:vAlign w:val="center"/>
          </w:tcPr>
          <w:p w14:paraId="5767B353">
            <w:pPr>
              <w:keepNext w:val="0"/>
              <w:keepLines w:val="0"/>
              <w:widowControl/>
              <w:suppressLineNumbers w:val="0"/>
              <w:spacing w:line="276" w:lineRule="auto" w:before="0" w:after="0"/>
              <w:ind w:firstLine="0"/>
              <w:jc w:val="left"/>
            </w:pPr>
          </w:p>
        </w:tc>
        <w:tc>
          <w:tcPr>
            <w:tcW w:w="75" w:type="dxa"/>
            <w:tcBorders>
              <w:top w:val="nil"/>
              <w:left w:val="nil"/>
              <w:bottom w:val="nil"/>
              <w:right w:val="nil"/>
            </w:tcBorders>
            <w:shd w:val="clear"/>
            <w:vAlign w:val="center"/>
          </w:tcPr>
          <w:p w14:paraId="12E0359F">
            <w:pPr>
              <w:keepNext w:val="0"/>
              <w:keepLines w:val="0"/>
              <w:widowControl/>
              <w:suppressLineNumbers w:val="0"/>
              <w:spacing w:line="276" w:lineRule="auto" w:before="0" w:after="0"/>
              <w:ind w:firstLine="0"/>
              <w:jc w:val="left"/>
            </w:pPr>
          </w:p>
        </w:tc>
        <w:tc>
          <w:tcPr>
            <w:tcW w:w="30" w:type="dxa"/>
            <w:tcBorders>
              <w:top w:val="nil"/>
              <w:left w:val="nil"/>
              <w:bottom w:val="nil"/>
              <w:right w:val="nil"/>
            </w:tcBorders>
            <w:shd w:val="clear"/>
            <w:vAlign w:val="center"/>
          </w:tcPr>
          <w:p w14:paraId="4A0A3B95">
            <w:pPr>
              <w:keepNext w:val="0"/>
              <w:keepLines w:val="0"/>
              <w:widowControl/>
              <w:suppressLineNumbers w:val="0"/>
              <w:spacing w:line="276" w:lineRule="auto" w:before="0" w:after="0"/>
              <w:ind w:firstLine="0"/>
              <w:jc w:val="left"/>
            </w:pPr>
          </w:p>
        </w:tc>
        <w:tc>
          <w:tcPr>
            <w:tcW w:w="615" w:type="dxa"/>
            <w:tcBorders>
              <w:top w:val="nil"/>
              <w:left w:val="nil"/>
              <w:bottom w:val="nil"/>
              <w:right w:val="nil"/>
            </w:tcBorders>
            <w:shd w:val="clear"/>
            <w:vAlign w:val="center"/>
          </w:tcPr>
          <w:p w14:paraId="78CA7245">
            <w:pPr>
              <w:keepNext w:val="0"/>
              <w:keepLines w:val="0"/>
              <w:widowControl/>
              <w:suppressLineNumbers w:val="0"/>
              <w:spacing w:line="276" w:lineRule="auto" w:before="0" w:after="0"/>
              <w:ind w:firstLine="0"/>
              <w:jc w:val="left"/>
            </w:pPr>
          </w:p>
        </w:tc>
        <w:tc>
          <w:tcPr>
            <w:tcW w:w="720" w:type="dxa"/>
            <w:tcBorders>
              <w:top w:val="nil"/>
              <w:left w:val="nil"/>
              <w:bottom w:val="nil"/>
              <w:right w:val="nil"/>
            </w:tcBorders>
            <w:shd w:val="clear"/>
            <w:vAlign w:val="center"/>
          </w:tcPr>
          <w:p w14:paraId="2AF9FD68">
            <w:pPr>
              <w:keepNext w:val="0"/>
              <w:keepLines w:val="0"/>
              <w:widowControl/>
              <w:suppressLineNumbers w:val="0"/>
              <w:spacing w:line="276" w:lineRule="auto" w:before="0" w:after="0"/>
              <w:ind w:firstLine="0"/>
              <w:jc w:val="left"/>
            </w:pPr>
          </w:p>
        </w:tc>
        <w:tc>
          <w:tcPr>
            <w:tcW w:w="720" w:type="dxa"/>
            <w:tcBorders>
              <w:top w:val="nil"/>
              <w:left w:val="nil"/>
              <w:bottom w:val="nil"/>
              <w:right w:val="nil"/>
            </w:tcBorders>
            <w:shd w:val="clear"/>
            <w:vAlign w:val="center"/>
          </w:tcPr>
          <w:p w14:paraId="64653CA0">
            <w:pPr>
              <w:keepNext w:val="0"/>
              <w:keepLines w:val="0"/>
              <w:widowControl/>
              <w:suppressLineNumbers w:val="0"/>
              <w:spacing w:line="276" w:lineRule="auto" w:before="0" w:after="0"/>
              <w:ind w:firstLine="0"/>
              <w:jc w:val="left"/>
            </w:pPr>
          </w:p>
        </w:tc>
        <w:tc>
          <w:tcPr>
            <w:tcW w:w="720" w:type="dxa"/>
            <w:tcBorders>
              <w:top w:val="nil"/>
              <w:left w:val="nil"/>
              <w:bottom w:val="nil"/>
              <w:right w:val="nil"/>
            </w:tcBorders>
            <w:shd w:val="clear"/>
            <w:vAlign w:val="center"/>
          </w:tcPr>
          <w:p w14:paraId="587DC5D7">
            <w:pPr>
              <w:keepNext w:val="0"/>
              <w:keepLines w:val="0"/>
              <w:widowControl/>
              <w:suppressLineNumbers w:val="0"/>
              <w:spacing w:line="276" w:lineRule="auto" w:before="0" w:after="0"/>
              <w:ind w:firstLine="0"/>
              <w:jc w:val="left"/>
            </w:pPr>
          </w:p>
        </w:tc>
        <w:tc>
          <w:tcPr>
            <w:tcW w:w="840" w:type="dxa"/>
            <w:tcBorders>
              <w:top w:val="nil"/>
              <w:left w:val="nil"/>
              <w:bottom w:val="nil"/>
              <w:right w:val="nil"/>
            </w:tcBorders>
            <w:shd w:val="clear"/>
            <w:vAlign w:val="center"/>
          </w:tcPr>
          <w:p w14:paraId="3E3279E8">
            <w:pPr>
              <w:keepNext w:val="0"/>
              <w:keepLines w:val="0"/>
              <w:widowControl/>
              <w:suppressLineNumbers w:val="0"/>
              <w:spacing w:line="276" w:lineRule="auto" w:before="0" w:after="0"/>
              <w:ind w:firstLine="0"/>
              <w:jc w:val="left"/>
            </w:pPr>
          </w:p>
        </w:tc>
      </w:tr>
    </w:tbl>
    <w:p w14:paraId="69F2E76C">
      <w:pPr>
        <w:keepNext w:val="0"/>
        <w:keepLines w:val="0"/>
        <w:widowControl/>
        <w:suppressLineNumbers w:val="0"/>
        <w:spacing w:before="0" w:beforeAutospacing="0" w:after="80" w:afterAutospacing="0" w:line="360" w:lineRule="auto"/>
        <w:ind w:left="0" w:right="0" w:firstLine="482"/>
        <w:jc w:val="both"/>
        <w:rPr>
          <w:rFonts w:hint="eastAsia" w:ascii="微软雅黑" w:hAnsi="微软雅黑" w:eastAsia="微软雅黑" w:cs="微软雅黑"/>
          <w:b w:val="0"/>
          <w:bCs w:val="0"/>
          <w:color w:val="666666"/>
          <w:sz w:val="24"/>
          <w:szCs w:val="24"/>
        </w:rPr>
      </w:pPr>
      <w:r>
        <w:rPr>
          <w:rFonts w:hint="eastAsia" w:ascii="Times New Roman" w:hAnsi="Times New Roman" w:eastAsia="宋体" w:cs="黑体"/>
          <w:b w:val="0"/>
          <w:bCs w:val="0"/>
          <w:i w:val="0"/>
          <w:iCs w:val="0"/>
          <w:caps w:val="0"/>
          <w:color w:val="666666"/>
          <w:spacing w:val="0"/>
          <w:kern w:val="0"/>
          <w:sz w:val="24"/>
          <w:szCs w:val="32"/>
          <w:shd w:val="clear" w:fill="FCFCFC"/>
          <w:lang w:val="en-US" w:eastAsia="zh-CN" w:bidi="ar"/>
        </w:rPr>
        <w:t>附表3：</w:t>
      </w:r>
    </w:p>
    <w:p w14:paraId="63B739B6">
      <w:pPr>
        <w:keepNext w:val="0"/>
        <w:keepLines w:val="0"/>
        <w:widowControl/>
        <w:suppressLineNumbers w:val="0"/>
        <w:spacing w:before="0" w:beforeAutospacing="0" w:after="80" w:afterAutospacing="0" w:line="360" w:lineRule="auto"/>
        <w:ind w:left="0" w:right="0" w:firstLine="482"/>
        <w:jc w:val="both"/>
        <w:rPr>
          <w:rFonts w:hint="eastAsia" w:ascii="微软雅黑" w:hAnsi="微软雅黑" w:eastAsia="微软雅黑" w:cs="微软雅黑"/>
          <w:b w:val="0"/>
          <w:bCs w:val="0"/>
          <w:color w:val="666666"/>
          <w:sz w:val="24"/>
          <w:szCs w:val="24"/>
        </w:rPr>
      </w:pPr>
      <w:r>
        <w:rPr>
          <w:rFonts w:hint="default" w:ascii="Times New Roman" w:hAnsi="Times New Roman" w:eastAsia="宋体" w:cs="文鼎小标宋简"/>
          <w:b w:val="0"/>
          <w:bCs w:val="0"/>
          <w:i w:val="0"/>
          <w:iCs w:val="0"/>
          <w:caps w:val="0"/>
          <w:color w:val="666666"/>
          <w:spacing w:val="0"/>
          <w:kern w:val="0"/>
          <w:sz w:val="24"/>
          <w:szCs w:val="32"/>
          <w:shd w:val="clear" w:fill="FCFCFC"/>
          <w:lang w:val="en-US" w:eastAsia="zh-CN" w:bidi="ar"/>
        </w:rPr>
        <w:t>广州中医药大学</w:t>
      </w:r>
      <w:r>
        <w:rPr>
          <w:rFonts w:hint="default" w:ascii="Times New Roman" w:hAnsi="Times New Roman" w:eastAsia="宋体" w:cs="文鼎小标宋简"/>
          <w:b w:val="0"/>
          <w:bCs w:val="0"/>
          <w:i w:val="0"/>
          <w:iCs w:val="0"/>
          <w:caps w:val="0"/>
          <w:color w:val="666666"/>
          <w:spacing w:val="0"/>
          <w:kern w:val="0"/>
          <w:sz w:val="24"/>
          <w:szCs w:val="32"/>
          <w:u w:val="single"/>
          <w:shd w:val="clear" w:fill="FCFCFC"/>
          <w:lang w:val="en-US" w:eastAsia="zh-CN" w:bidi="ar"/>
        </w:rPr>
        <w:t>       </w:t>
      </w:r>
      <w:r>
        <w:rPr>
          <w:rFonts w:hint="default" w:ascii="Times New Roman" w:hAnsi="Times New Roman" w:eastAsia="宋体" w:cs="文鼎小标宋简"/>
          <w:b w:val="0"/>
          <w:bCs w:val="0"/>
          <w:i w:val="0"/>
          <w:iCs w:val="0"/>
          <w:caps w:val="0"/>
          <w:color w:val="666666"/>
          <w:spacing w:val="0"/>
          <w:kern w:val="0"/>
          <w:sz w:val="24"/>
          <w:szCs w:val="32"/>
          <w:shd w:val="clear" w:fill="FCFCFC"/>
          <w:lang w:val="en-US" w:eastAsia="zh-CN" w:bidi="ar"/>
        </w:rPr>
        <w:t>学院</w:t>
      </w:r>
      <w:r>
        <w:rPr>
          <w:rFonts w:hint="default" w:ascii="Times New Roman" w:hAnsi="Times New Roman" w:eastAsia="宋体" w:cs="文鼎小标宋简"/>
          <w:b w:val="0"/>
          <w:bCs w:val="0"/>
          <w:i w:val="0"/>
          <w:iCs w:val="0"/>
          <w:caps w:val="0"/>
          <w:color w:val="666666"/>
          <w:spacing w:val="0"/>
          <w:kern w:val="0"/>
          <w:sz w:val="24"/>
          <w:szCs w:val="32"/>
          <w:u w:val="single"/>
          <w:shd w:val="clear" w:fill="FCFCFC"/>
          <w:lang w:val="en-US" w:eastAsia="zh-CN" w:bidi="ar"/>
        </w:rPr>
        <w:t>      </w:t>
      </w:r>
      <w:r>
        <w:rPr>
          <w:rFonts w:hint="default" w:ascii="Times New Roman" w:hAnsi="Times New Roman" w:eastAsia="宋体" w:cs="文鼎小标宋简"/>
          <w:b w:val="0"/>
          <w:bCs w:val="0"/>
          <w:i w:val="0"/>
          <w:iCs w:val="0"/>
          <w:caps w:val="0"/>
          <w:color w:val="666666"/>
          <w:spacing w:val="0"/>
          <w:kern w:val="0"/>
          <w:sz w:val="24"/>
          <w:szCs w:val="32"/>
          <w:shd w:val="clear" w:fill="FCFCFC"/>
          <w:lang w:val="en-US" w:eastAsia="zh-CN" w:bidi="ar"/>
        </w:rPr>
        <w:t>届推免生</w:t>
      </w:r>
    </w:p>
    <w:p w14:paraId="33971F31">
      <w:pPr>
        <w:keepNext w:val="0"/>
        <w:keepLines w:val="0"/>
        <w:widowControl/>
        <w:suppressLineNumbers w:val="0"/>
        <w:spacing w:before="120" w:beforeAutospacing="0" w:after="60" w:afterAutospacing="0" w:line="360" w:lineRule="auto"/>
        <w:ind w:left="0" w:right="0" w:firstLine="0"/>
        <w:jc w:val="left"/>
        <w:rPr>
          <w:rFonts w:hint="eastAsia" w:ascii="微软雅黑" w:hAnsi="微软雅黑" w:eastAsia="微软雅黑" w:cs="微软雅黑"/>
          <w:b w:val="0"/>
          <w:bCs w:val="0"/>
          <w:color w:val="666666"/>
          <w:sz w:val="24"/>
          <w:szCs w:val="24"/>
        </w:rPr>
      </w:pPr>
      <w:r>
        <w:rPr>
          <w:rFonts w:hint="default" w:ascii="Times New Roman" w:hAnsi="Times New Roman" w:eastAsia="宋体" w:cs="文鼎小标宋简"/>
          <w:b/>
          <w:bCs w:val="0"/>
          <w:i w:val="0"/>
          <w:iCs w:val="0"/>
          <w:caps w:val="0"/>
          <w:color w:val="666666"/>
          <w:spacing w:val="0"/>
          <w:kern w:val="0"/>
          <w:sz w:val="24"/>
          <w:szCs w:val="32"/>
          <w:shd w:val="clear" w:fill="FCFCFC"/>
          <w:lang w:val="en-US" w:eastAsia="zh-CN" w:bidi="ar"/>
        </w:rPr>
        <w:t>工作小组一览表</w:t>
      </w:r>
    </w:p>
    <w:p w14:paraId="5F5AC4DC">
      <w:pPr>
        <w:keepNext w:val="0"/>
        <w:keepLines w:val="0"/>
        <w:widowControl/>
        <w:suppressLineNumbers w:val="0"/>
        <w:spacing w:before="225" w:beforeAutospacing="0" w:after="225" w:afterAutospacing="0" w:line="660" w:lineRule="atLeast"/>
        <w:ind w:left="0" w:right="0" w:firstLine="640"/>
        <w:jc w:val="center"/>
        <w:rPr>
          <w:rFonts w:hint="eastAsia" w:ascii="微软雅黑" w:hAnsi="微软雅黑" w:eastAsia="微软雅黑" w:cs="微软雅黑"/>
          <w:b w:val="0"/>
          <w:bCs w:val="0"/>
          <w:color w:val="666666"/>
          <w:sz w:val="24"/>
          <w:szCs w:val="24"/>
        </w:rPr>
      </w:pPr>
    </w:p>
    <w:p w14:paraId="77107D68">
      <w:pPr>
        <w:keepNext w:val="0"/>
        <w:keepLines w:val="0"/>
        <w:widowControl/>
        <w:suppressLineNumbers w:val="0"/>
        <w:spacing w:before="225" w:beforeAutospacing="0" w:after="225" w:afterAutospacing="0" w:line="660" w:lineRule="atLeast"/>
        <w:ind w:left="0" w:right="0" w:firstLine="640"/>
        <w:jc w:val="center"/>
        <w:rPr>
          <w:rFonts w:hint="eastAsia" w:ascii="微软雅黑" w:hAnsi="微软雅黑" w:eastAsia="微软雅黑" w:cs="微软雅黑"/>
          <w:b w:val="0"/>
          <w:bCs w:val="0"/>
          <w:color w:val="666666"/>
          <w:sz w:val="24"/>
          <w:szCs w:val="24"/>
        </w:rPr>
      </w:pPr>
    </w:p>
    <w:p w14:paraId="2F719D11">
      <w:pPr>
        <w:keepNext w:val="0"/>
        <w:keepLines w:val="0"/>
        <w:widowControl/>
        <w:suppressLineNumbers w:val="0"/>
        <w:spacing w:before="0" w:beforeAutospacing="0" w:after="80" w:afterAutospacing="0" w:line="360" w:lineRule="auto"/>
        <w:ind w:left="0" w:right="0" w:firstLine="482"/>
        <w:jc w:val="both"/>
        <w:rPr>
          <w:rFonts w:hint="eastAsia" w:ascii="微软雅黑" w:hAnsi="微软雅黑" w:eastAsia="微软雅黑" w:cs="微软雅黑"/>
          <w:b w:val="0"/>
          <w:bCs w:val="0"/>
          <w:color w:val="666666"/>
          <w:sz w:val="24"/>
          <w:szCs w:val="24"/>
        </w:rPr>
      </w:pPr>
      <w:r>
        <w:rPr>
          <w:rFonts w:hint="default" w:ascii="Times New Roman" w:hAnsi="Times New Roman" w:eastAsia="宋体" w:cs="仿宋_GB2312"/>
          <w:b w:val="0"/>
          <w:bCs w:val="0"/>
          <w:i w:val="0"/>
          <w:iCs w:val="0"/>
          <w:caps w:val="0"/>
          <w:color w:val="666666"/>
          <w:spacing w:val="0"/>
          <w:kern w:val="0"/>
          <w:sz w:val="24"/>
          <w:szCs w:val="32"/>
          <w:shd w:val="clear" w:fill="FCFCFC"/>
          <w:lang w:val="en-US" w:eastAsia="zh-CN" w:bidi="ar"/>
        </w:rPr>
        <w:t>组  长：</w:t>
      </w:r>
    </w:p>
    <w:p w14:paraId="5758C686">
      <w:pPr>
        <w:keepNext w:val="0"/>
        <w:keepLines w:val="0"/>
        <w:widowControl/>
        <w:suppressLineNumbers w:val="0"/>
        <w:spacing w:before="0" w:beforeAutospacing="0" w:after="80" w:afterAutospacing="0" w:line="360" w:lineRule="auto"/>
        <w:ind w:left="0" w:right="0" w:firstLine="482"/>
        <w:jc w:val="both"/>
        <w:rPr>
          <w:rFonts w:hint="eastAsia" w:ascii="微软雅黑" w:hAnsi="微软雅黑" w:eastAsia="微软雅黑" w:cs="微软雅黑"/>
          <w:b w:val="0"/>
          <w:bCs w:val="0"/>
          <w:color w:val="666666"/>
          <w:sz w:val="24"/>
          <w:szCs w:val="24"/>
        </w:rPr>
      </w:pPr>
      <w:r>
        <w:rPr>
          <w:rFonts w:hint="default" w:ascii="Times New Roman" w:hAnsi="Times New Roman" w:eastAsia="宋体" w:cs="仿宋_GB2312"/>
          <w:b w:val="0"/>
          <w:bCs w:val="0"/>
          <w:i w:val="0"/>
          <w:iCs w:val="0"/>
          <w:caps w:val="0"/>
          <w:color w:val="666666"/>
          <w:spacing w:val="0"/>
          <w:kern w:val="0"/>
          <w:sz w:val="24"/>
          <w:szCs w:val="32"/>
          <w:shd w:val="clear" w:fill="FCFCFC"/>
          <w:lang w:val="en-US" w:eastAsia="zh-CN" w:bidi="ar"/>
        </w:rPr>
        <w:t>副组长：</w:t>
      </w:r>
    </w:p>
    <w:p w14:paraId="50B0A8EA">
      <w:pPr>
        <w:keepNext w:val="0"/>
        <w:keepLines w:val="0"/>
        <w:widowControl/>
        <w:suppressLineNumbers w:val="0"/>
        <w:spacing w:before="0" w:beforeAutospacing="0" w:after="80" w:afterAutospacing="0" w:line="360" w:lineRule="auto"/>
        <w:ind w:left="0" w:right="0" w:firstLine="482"/>
        <w:jc w:val="both"/>
        <w:rPr>
          <w:rFonts w:hint="eastAsia" w:ascii="微软雅黑" w:hAnsi="微软雅黑" w:eastAsia="微软雅黑" w:cs="微软雅黑"/>
          <w:b w:val="0"/>
          <w:bCs w:val="0"/>
          <w:color w:val="666666"/>
          <w:sz w:val="24"/>
          <w:szCs w:val="24"/>
        </w:rPr>
      </w:pPr>
      <w:r>
        <w:rPr>
          <w:rFonts w:hint="default" w:ascii="Times New Roman" w:hAnsi="Times New Roman" w:eastAsia="宋体" w:cs="仿宋_GB2312"/>
          <w:b w:val="0"/>
          <w:bCs w:val="0"/>
          <w:i w:val="0"/>
          <w:iCs w:val="0"/>
          <w:caps w:val="0"/>
          <w:color w:val="666666"/>
          <w:spacing w:val="0"/>
          <w:kern w:val="0"/>
          <w:sz w:val="24"/>
          <w:szCs w:val="32"/>
          <w:shd w:val="clear" w:fill="FCFCFC"/>
          <w:lang w:val="en-US" w:eastAsia="zh-CN" w:bidi="ar"/>
        </w:rPr>
        <w:t>成  员：</w:t>
      </w:r>
    </w:p>
    <w:p w14:paraId="495BF527">
      <w:pPr>
        <w:keepNext w:val="0"/>
        <w:keepLines w:val="0"/>
        <w:widowControl/>
        <w:suppressLineNumbers w:val="0"/>
        <w:spacing w:before="225" w:beforeAutospacing="0" w:after="225" w:afterAutospacing="0" w:line="660" w:lineRule="atLeast"/>
        <w:ind w:left="0" w:right="0" w:firstLine="570"/>
        <w:jc w:val="left"/>
        <w:rPr>
          <w:rFonts w:hint="eastAsia" w:ascii="微软雅黑" w:hAnsi="微软雅黑" w:eastAsia="微软雅黑" w:cs="微软雅黑"/>
          <w:b w:val="0"/>
          <w:bCs w:val="0"/>
          <w:color w:val="666666"/>
          <w:sz w:val="24"/>
          <w:szCs w:val="24"/>
        </w:rPr>
      </w:pPr>
    </w:p>
    <w:p w14:paraId="45C4093F">
      <w:pPr>
        <w:keepNext w:val="0"/>
        <w:keepLines w:val="0"/>
        <w:widowControl/>
        <w:suppressLineNumbers w:val="0"/>
        <w:spacing w:before="225" w:beforeAutospacing="0" w:after="225" w:afterAutospacing="0" w:line="660" w:lineRule="atLeast"/>
        <w:ind w:left="0" w:right="0" w:firstLine="640"/>
        <w:jc w:val="left"/>
        <w:rPr>
          <w:rFonts w:hint="eastAsia" w:ascii="微软雅黑" w:hAnsi="微软雅黑" w:eastAsia="微软雅黑" w:cs="微软雅黑"/>
          <w:b w:val="0"/>
          <w:bCs w:val="0"/>
          <w:color w:val="666666"/>
          <w:sz w:val="24"/>
          <w:szCs w:val="24"/>
        </w:rPr>
      </w:pPr>
    </w:p>
    <w:p w14:paraId="0677C67B">
      <w:pPr>
        <w:keepNext w:val="0"/>
        <w:keepLines w:val="0"/>
        <w:widowControl/>
        <w:suppressLineNumbers w:val="0"/>
        <w:spacing w:before="120" w:beforeAutospacing="0" w:after="60" w:afterAutospacing="0" w:line="360" w:lineRule="auto"/>
        <w:ind w:left="0" w:right="0" w:firstLine="0"/>
        <w:jc w:val="left"/>
        <w:rPr>
          <w:rFonts w:hint="eastAsia" w:ascii="微软雅黑" w:hAnsi="微软雅黑" w:eastAsia="微软雅黑" w:cs="微软雅黑"/>
          <w:b w:val="0"/>
          <w:bCs w:val="0"/>
          <w:color w:val="666666"/>
          <w:sz w:val="24"/>
          <w:szCs w:val="24"/>
        </w:rPr>
      </w:pPr>
      <w:r>
        <w:rPr>
          <w:rFonts w:hint="default" w:ascii="Times New Roman" w:hAnsi="Times New Roman" w:eastAsia="宋体" w:cs="仿宋_GB2312"/>
          <w:b/>
          <w:bCs w:val="0"/>
          <w:i w:val="0"/>
          <w:iCs w:val="0"/>
          <w:caps w:val="0"/>
          <w:color w:val="666666"/>
          <w:spacing w:val="0"/>
          <w:kern w:val="0"/>
          <w:sz w:val="24"/>
          <w:szCs w:val="32"/>
          <w:shd w:val="clear" w:fill="FCFCFC"/>
          <w:lang w:val="en-US" w:eastAsia="zh-CN" w:bidi="ar"/>
        </w:rPr>
        <w:t>广州中医药大学</w:t>
      </w:r>
      <w:r>
        <w:rPr>
          <w:rFonts w:hint="default" w:ascii="Times New Roman" w:hAnsi="Times New Roman" w:eastAsia="宋体" w:cs="仿宋_GB2312"/>
          <w:b/>
          <w:bCs w:val="0"/>
          <w:i w:val="0"/>
          <w:iCs w:val="0"/>
          <w:caps w:val="0"/>
          <w:color w:val="666666"/>
          <w:spacing w:val="0"/>
          <w:kern w:val="0"/>
          <w:sz w:val="24"/>
          <w:szCs w:val="32"/>
          <w:u w:val="single"/>
          <w:shd w:val="clear" w:fill="FCFCFC"/>
          <w:lang w:val="en-US" w:eastAsia="zh-CN" w:bidi="ar"/>
        </w:rPr>
        <w:t>       </w:t>
      </w:r>
      <w:r>
        <w:rPr>
          <w:rFonts w:hint="default" w:ascii="Times New Roman" w:hAnsi="Times New Roman" w:eastAsia="宋体" w:cs="仿宋_GB2312"/>
          <w:b/>
          <w:bCs w:val="0"/>
          <w:i w:val="0"/>
          <w:iCs w:val="0"/>
          <w:caps w:val="0"/>
          <w:color w:val="666666"/>
          <w:spacing w:val="0"/>
          <w:kern w:val="0"/>
          <w:sz w:val="24"/>
          <w:szCs w:val="32"/>
          <w:shd w:val="clear" w:fill="FCFCFC"/>
          <w:lang w:val="en-US" w:eastAsia="zh-CN" w:bidi="ar"/>
        </w:rPr>
        <w:t>学院（公章）</w:t>
      </w:r>
    </w:p>
    <w:p w14:paraId="0E56BFC9">
      <w:pPr>
        <w:keepNext w:val="0"/>
        <w:keepLines w:val="0"/>
        <w:widowControl/>
        <w:suppressLineNumbers w:val="0"/>
        <w:spacing w:before="120" w:beforeAutospacing="0" w:after="60" w:afterAutospacing="0" w:line="360" w:lineRule="auto"/>
        <w:ind w:left="0" w:right="0" w:firstLine="0"/>
        <w:jc w:val="left"/>
        <w:rPr>
          <w:rFonts w:hint="eastAsia" w:ascii="微软雅黑" w:hAnsi="微软雅黑" w:eastAsia="微软雅黑" w:cs="微软雅黑"/>
          <w:b w:val="0"/>
          <w:bCs w:val="0"/>
          <w:color w:val="666666"/>
          <w:sz w:val="24"/>
          <w:szCs w:val="24"/>
        </w:rPr>
      </w:pPr>
      <w:r>
        <w:rPr>
          <w:rFonts w:hint="default" w:ascii="Times New Roman" w:hAnsi="Times New Roman" w:eastAsia="宋体" w:cs="仿宋_GB2312"/>
          <w:b/>
          <w:bCs w:val="0"/>
          <w:i w:val="0"/>
          <w:iCs w:val="0"/>
          <w:caps w:val="0"/>
          <w:color w:val="666666"/>
          <w:spacing w:val="0"/>
          <w:kern w:val="0"/>
          <w:sz w:val="24"/>
          <w:szCs w:val="32"/>
          <w:shd w:val="clear" w:fill="FCFCFC"/>
          <w:lang w:val="en-US" w:eastAsia="zh-CN" w:bidi="ar"/>
        </w:rPr>
        <w:t>日期</w:t>
      </w:r>
    </w:p>
    <w:p w14:paraId="6DA36ED4"/>
    <w:sectPr>
      <w:pgSz w:w="12240" w:h="15840"/>
      <w:pgMar w:top="1440" w:right="1803" w:bottom="1440" w:left="1803"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Yu Gothic">
    <w:panose1 w:val="020B0400000000000000"/>
    <w:charset w:val="80"/>
    <w:family w:val="auto"/>
    <w:pitch w:val="default"/>
    <w:sig w:usb0="E00002FF" w:usb1="2AC7FDFF" w:usb2="00000016" w:usb3="00000000" w:csb0="2002009F" w:csb1="00000000"/>
  </w:font>
  <w:font w:name="Courier New">
    <w:panose1 w:val="02070309020205020404"/>
    <w:charset w:val="00"/>
    <w:family w:val="auto"/>
    <w:pitch w:val="default"/>
    <w:sig w:usb0="E0002EFF" w:usb1="C0007843" w:usb2="00000009" w:usb3="00000000" w:csb0="400001FF" w:csb1="FFFF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 w:name="文鼎小标宋简">
    <w:altName w:val="微软雅黑"/>
    <w:panose1 w:val="00000000000000000000"/>
    <w:charset w:val="00"/>
    <w:family w:val="auto"/>
    <w:pitch w:val="default"/>
    <w:sig w:usb0="00000000" w:usb1="00000000" w:usb2="00000000" w:usb3="00000000" w:csb0="00000000"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79DB434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qFormat="1" w:unhideWhenUsed="0" w:uiPriority="61" w:semiHidden="0" w:name="Light List"/>
    <w:lsdException w:qFormat="1" w:unhideWhenUsed="0" w:uiPriority="62" w:semiHidden="0" w:name="Light Grid"/>
    <w:lsdException w:unhideWhenUsed="0" w:uiPriority="63" w:semiHidden="0" w:name="Medium Shading 1"/>
    <w:lsdException w:qFormat="1"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unhideWhenUsed="0" w:uiPriority="63" w:semiHidden="0" w:name="Medium Shading 1 Accent 1"/>
    <w:lsdException w:qFormat="1"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qFormat="1"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qFormat="1" w:unhideWhenUsed="0" w:uiPriority="62" w:semiHidden="0" w:name="Light Grid Accent 4"/>
    <w:lsdException w:qFormat="1"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5"/>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7"/>
    <w:unhideWhenUsed/>
    <w:uiPriority w:val="99"/>
    <w:pPr>
      <w:tabs>
        <w:tab w:val="center" w:pos="4680"/>
        <w:tab w:val="right" w:pos="9360"/>
      </w:tabs>
      <w:spacing w:after="0" w:line="240" w:lineRule="auto"/>
    </w:pPr>
  </w:style>
  <w:style w:type="paragraph" w:styleId="25">
    <w:name w:val="header"/>
    <w:basedOn w:val="1"/>
    <w:link w:val="136"/>
    <w:unhideWhenUsed/>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6"/>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Normal (Web)"/>
    <w:basedOn w:val="1"/>
    <w:semiHidden/>
    <w:unhideWhenUsed/>
    <w:uiPriority w:val="99"/>
    <w:rPr>
      <w:sz w:val="24"/>
    </w:r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5"/>
    <w:uiPriority w:val="99"/>
  </w:style>
  <w:style w:type="character" w:customStyle="1" w:styleId="137">
    <w:name w:val="Footer Char"/>
    <w:basedOn w:val="133"/>
    <w:link w:val="24"/>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3"/>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3"/>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3"/>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3"/>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3"/>
    <w:link w:val="19"/>
    <w:qFormat/>
    <w:uiPriority w:val="99"/>
  </w:style>
  <w:style w:type="character" w:customStyle="1" w:styleId="146">
    <w:name w:val="Body Text 2 Char"/>
    <w:basedOn w:val="133"/>
    <w:link w:val="28"/>
    <w:qFormat/>
    <w:uiPriority w:val="99"/>
  </w:style>
  <w:style w:type="character" w:customStyle="1" w:styleId="147">
    <w:name w:val="Body Text 3 Char"/>
    <w:basedOn w:val="133"/>
    <w:link w:val="17"/>
    <w:qFormat/>
    <w:uiPriority w:val="99"/>
    <w:rPr>
      <w:sz w:val="16"/>
      <w:szCs w:val="16"/>
    </w:rPr>
  </w:style>
  <w:style w:type="character" w:customStyle="1" w:styleId="148">
    <w:name w:val="Macro Text Char"/>
    <w:basedOn w:val="133"/>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qFormat/>
    <w:uiPriority w:val="29"/>
    <w:rPr>
      <w:i/>
      <w:iCs/>
      <w:color w:val="000000" w:themeColor="text1"/>
      <w14:textFill>
        <w14:solidFill>
          <w14:schemeClr w14:val="tx1"/>
        </w14:solidFill>
      </w14:textFill>
    </w:rPr>
  </w:style>
  <w:style w:type="character" w:customStyle="1" w:styleId="151">
    <w:name w:val="Heading 4 Char"/>
    <w:basedOn w:val="133"/>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3"/>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3"/>
    <w:link w:val="157"/>
    <w:qFormat/>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267</Words>
  <Characters>289</Characters>
  <Lines>0</Lines>
  <Paragraphs>0</Paragraphs>
  <TotalTime>1</TotalTime>
  <ScaleCrop>false</ScaleCrop>
  <LinksUpToDate>false</LinksUpToDate>
  <CharactersWithSpaces>292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ifnevers</cp:lastModifiedBy>
  <dcterms:modified xsi:type="dcterms:W3CDTF">2026-09-08T01:29:28Z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eyJoZGlkIjoiMGI5ZDAyNTEwNmNhNmMyODJlOGE2ODgzZTAyYjYzMjciLCJ1c2VySWQiOiIzNzI2MDc0NTgifQ==</vt:lpwstr>
  </property>
  <property fmtid="{D5CDD505-2E9C-101B-9397-08002B2CF9AE}" pid="3" name="KSOProductBuildVer">
    <vt:lpwstr>2052-12.1.0.28505</vt:lpwstr>
  </property>
  <property fmtid="{D5CDD505-2E9C-101B-9397-08002B2CF9AE}" pid="4" name="ICV">
    <vt:lpwstr>01234CA7A35F4C16830751E5E609BE9F_12</vt:lpwstr>
  </property>
</Properties>
</file>