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E28A5">
      <w:pPr>
        <w:spacing w:line="360" w:lineRule="auto" w:before="240" w:after="160"/>
        <w:ind w:firstLine="0"/>
        <w:jc w:val="center"/>
      </w:pPr>
      <w:bookmarkStart w:id="0" w:name="_GoBack"/>
      <w:bookmarkEnd w:id="0"/>
      <w:r>
        <w:rPr>
          <w:rFonts w:ascii="Times New Roman" w:hAnsi="Times New Roman" w:eastAsia="宋体"/>
          <w:b/>
          <w:sz w:val="32"/>
        </w:rPr>
        <w:t>北京服装学院2026年接收推免硕士研究生须知</w:t>
      </w:r>
    </w:p>
    <w:p w14:paraId="7C9E6074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2025-09-12</w:t>
      </w:r>
    </w:p>
    <w:p w14:paraId="618D9017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为增进广大学子对我校硕士研究生推免政策的了解，选拔具有创新潜力和科研能力的优秀应届本科毕业生，我校现已开放接收2026年推荐免试硕士研究生的报名咨询。</w:t>
      </w:r>
    </w:p>
    <w:p w14:paraId="124E5FD2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 w14:paraId="170F6761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1.申请人必须是具有推荐免试授权高校的应届本科毕业生，并获得所在院校推荐免试资格，推荐手续完备，材料齐全。</w:t>
      </w:r>
    </w:p>
    <w:p w14:paraId="1183A51C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2.符合拟申请学院的相关要求。</w:t>
      </w:r>
    </w:p>
    <w:p w14:paraId="340402B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二、接收专业及学制</w:t>
      </w:r>
    </w:p>
    <w:p w14:paraId="1B0F48F4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我校2026年实际接收推免专业和研究方向，以正式发布的接收推免硕士研究生章程和推免专业目录为准。全日制硕士研究生除国际商务专业学制为2年外，其他专业学制均为3年。</w:t>
      </w:r>
    </w:p>
    <w:p w14:paraId="61E4BED7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三、咨询安排</w:t>
      </w:r>
    </w:p>
    <w:p w14:paraId="72351233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我校接收硕士研究生推免正式报名预计于2025年9月22日9：00开始，复试时间预计集中在9月下旬，推免工作相关通知（北京服装学院2026年接收推免硕士研究生章程、北京服装学院2026年推免硕士研究生复试办法、各二级招生单位接收推免生复试安排表）将在我校研究生院网站公布（https://yjs.bift.edu.cn/），请各位考生密切关注。各学院推免报名咨询联系人详见下表（咨询时间为工作日的8:30-11:30和13:30-16:30）。</w:t>
      </w:r>
    </w:p>
    <w:p w14:paraId="7DA50895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 w14:paraId="7A47B748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欢迎有意向报名的考生致电或邮件咨询详情，填写《附件：北京服装学院2026年接收推免硕士研究生报名咨询登记表_姓名》发送至各学院联系邮箱，可附个人简历（PDF格式，文件大小不超过50M）。此表仅供推免报名咨询使用。</w:t>
      </w:r>
    </w:p>
    <w:p w14:paraId="30BC6416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2.我校2026年接收推免硕士研究生程序及办法，将严格按照教育部和北京教育考试院相关规定进行。</w:t>
      </w:r>
    </w:p>
    <w:p w14:paraId="0C8EE9D0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研招网的“全国推荐免试攻读研究生（免初试、转段）信息公开管理服务系统”（简称“推免服务系统”）开通后，有意向报名我校推免的考生务必在推免服务系统中完成正式报名，接收并确认北京服装学院的复试及待录取通知，才能正式获得推荐免试拟录取资格，完成最终录取。</w:t>
      </w:r>
    </w:p>
    <w:p w14:paraId="5BC5FAC6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4.其他未尽事宜以教育部、北京市相关工作文件为准。</w:t>
      </w:r>
    </w:p>
    <w:p w14:paraId="1B1BCDF8"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五、学校简介</w:t>
      </w:r>
    </w:p>
    <w:p w14:paraId="6AE3B2CB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服装学院是一所有着深厚家国情怀和鲜明办学特色的时尚高校。学校前身是1959年2月创建的北京纺织工学院，1961年7月更名为北京化学纤维工学院，1987年2月改扩建为北京服装学院，是我国第一所公办服装高校。1998年，学校划归北京市管理。2019年由理工院校转型为艺术院校，2020年明确为北京市高水平特色型大学。</w:t>
      </w:r>
    </w:p>
    <w:p w14:paraId="17AAD5B3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秉承“与美同行”的校训，面向纺织服装、时尚和文化创意产业前沿，充分发挥学科专业优势，坚持艺工融合、产业导向的办学特色，紧密围绕国家重大战略和重要项目、北京“四个中心”功能建设和人们美好生活需要，持续完善高质量时尚创新人才自主培养体系，努力培养具有家国情怀、全球视野、思辨能力、科技素养和创新精神的行业优秀人才。</w:t>
      </w:r>
    </w:p>
    <w:p w14:paraId="0BFA4B96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【学科发展】</w:t>
      </w:r>
    </w:p>
    <w:p w14:paraId="56E96014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始终坚持以学科专业建设为核心，科学规划发展路径，持续优化学科布局。我们紧密对接国家战略与首都发展需求，响应科技变革与产业升级，前瞻布局未来时尚、人工智能、绿色设计等新兴方向，推动教育教学与前沿科技深度融合，构建产学研联动的高层次人才培养机制。</w:t>
      </w:r>
    </w:p>
    <w:p w14:paraId="14278EC7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学校突出“艺工融合”的办学特色，打造以设计学为引领、多学科协同发展的学科体系，形成覆盖服装全产业链、辐射时尚设计与文化创意领域的优势学科群，为学生提供前沿、交叉、特色鲜明的专业选择。</w:t>
      </w:r>
    </w:p>
    <w:p w14:paraId="7BACF90E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学校现拥有：</w:t>
      </w:r>
    </w:p>
    <w:p w14:paraId="312BBF33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6个一级学科硕士学位授权点</w:t>
      </w:r>
    </w:p>
    <w:p w14:paraId="4C995B48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6个硕士专业学位授权点</w:t>
      </w:r>
    </w:p>
    <w:p w14:paraId="70FF1DD0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10个二级硕士招生单位</w:t>
      </w:r>
    </w:p>
    <w:p w14:paraId="4F89BF2C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1个“服装学”北京市新兴交叉学科平台</w:t>
      </w:r>
    </w:p>
    <w:p w14:paraId="60B7E380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设计学在第五轮学科评估中排名前3%至7%，艺术设计在全国专业学位水平评估中排名前3%。</w:t>
      </w:r>
    </w:p>
    <w:p w14:paraId="12ACA8BD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学科分布现状</w:t>
      </w:r>
    </w:p>
    <w:p w14:paraId="687FA54B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【培养特色与资源保障】</w:t>
      </w:r>
    </w:p>
    <w:p w14:paraId="4FA52901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拥有一支高水平、结构化合理的导师团队，现有硕士生导师近三百人，博士生导师十余人，并聘请一批来自行业一线的兼职导师共同参与人才培养。学校导师团队建设成效显著，2023、2024连续两年获评“北京市优秀研究生指导教师团队”。</w:t>
      </w:r>
    </w:p>
    <w:p w14:paraId="539110C5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王锐教授两次荣获国家科技进步二等奖</w:t>
      </w:r>
    </w:p>
    <w:p w14:paraId="78504235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贾荣林教授、兰翠芹教授研究生导师团队</w:t>
      </w:r>
    </w:p>
    <w:p w14:paraId="77F17B15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王锐教授团队、刘莉教授团队和张秀芹教授团队获2024年度中国纺织工业联合会科学技术奖</w:t>
      </w:r>
    </w:p>
    <w:p w14:paraId="4080C5E0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积极发挥各级各类科研平台优势作用，加强重点设计成果转化示范，提升基础研究、应用开发和成果转化水平。设立服装科技研究院、中国生活方式设计研究院、新时代中国美研究院、敦煌服饰文化研究暨创新设计中心等机构，产出大量原创科研成果。</w:t>
      </w:r>
    </w:p>
    <w:p w14:paraId="3B681B39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北服为2020东京奥运会中国体育代表团设计入场礼仪服装</w:t>
      </w:r>
    </w:p>
    <w:p w14:paraId="677F1B55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完成国家高山滑雪中心、首钢滑雪大跳台、北京冬奥会总部等场馆景观设计</w:t>
      </w:r>
    </w:p>
    <w:p w14:paraId="3DBFC490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北服设计2022年北京冬奥会和冬残奥会工作人员、技术官员、志愿者制服装备</w:t>
      </w:r>
    </w:p>
    <w:p w14:paraId="540F0217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为中国冰雪运动国家队设计战衣</w:t>
      </w:r>
    </w:p>
    <w:p w14:paraId="3687EDFE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为九三阅兵合唱团设计服装</w:t>
      </w:r>
    </w:p>
    <w:p w14:paraId="728454E5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建有“全国十佳特色博物馆”——民族服饰博物馆，是中国第一家服饰类专业博物馆，集收藏、展示、科研、教学为一体，具有“织绣”与“皮革”文物修复资质，在纺织品文物修复方面位居全国前列，入选北京市首批“铸牢中华民族共同体意识”教育基地，在传承民族服饰文化、促进民族团结方面发挥着重要作用。</w:t>
      </w:r>
    </w:p>
    <w:p w14:paraId="26567071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民族服饰博物馆织锦蜡染刺绣厅</w:t>
      </w:r>
    </w:p>
    <w:p w14:paraId="7929265D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民族服饰博物馆“新帖绣罗襦——清代民国汉族女性传统服饰馆藏展”专题展厅</w:t>
      </w:r>
    </w:p>
    <w:p w14:paraId="1EA0B3C7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学校主办学术期刊《艺术设计研究》自2017年起连续多年先后入选中文社会科学引文索引（CSSCI）来源期刊，中国社科院AMI核心期刊、北京大学中文核心期刊，成为艺术设计领域学术交流的重要阵地。</w:t>
      </w:r>
    </w:p>
    <w:p w14:paraId="396CA70A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艺术设计研究（中英文）</w:t>
      </w:r>
    </w:p>
    <w:p w14:paraId="3D124841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艺术设计研究（中英文）英文版首发</w:t>
      </w:r>
    </w:p>
    <w:p w14:paraId="7FF56224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学校研究生就业率持续保持高位，社会满意度高。毕业生广泛就职于高等院校、文化机构、知名企业和科研单位，成为推动行业创新与文化建设的中坚力量。</w:t>
      </w:r>
    </w:p>
    <w:p w14:paraId="7EAB4DAB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与海淀区政府合作，首次在校外面向社会完成研究生毕业作品静态展和动态展演</w:t>
      </w:r>
    </w:p>
    <w:p w14:paraId="37C0649A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欢迎校内外优秀应届本科毕业生</w:t>
      </w:r>
    </w:p>
    <w:p w14:paraId="5871A8AF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推荐免试攻读北京服装学院研究生！</w:t>
      </w:r>
    </w:p>
    <w:p w14:paraId="3CE2027B"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相关附件</w:t>
      </w:r>
    </w:p>
    <w:p w14:paraId="581891FA"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附件：北京服装学院2026年接收推免硕士研究生报名咨询登记表_姓名.xlsx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65A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1508</Words>
  <Characters>1637</Characters>
  <Lines>0</Lines>
  <Paragraphs>0</Paragraphs>
  <TotalTime>0</TotalTime>
  <ScaleCrop>false</ScaleCrop>
  <LinksUpToDate>false</LinksUpToDate>
  <CharactersWithSpaces>1637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ifnevers</cp:lastModifiedBy>
  <dcterms:modified xsi:type="dcterms:W3CDTF">2026-09-07T09:41:43Z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4F63F743AD564BB8A607404F3C43606A_12</vt:lpwstr>
  </property>
</Properties>
</file>