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北方民族大学2026年接收应届本科毕业生免试攻读硕士研究生工作安排</w:t>
      </w:r>
    </w:p>
    <w:p>
      <w:pPr>
        <w:jc w:val="both"/>
        <w:ind w:firstLine="480"/>
        <w:spacing w:line="360" w:lineRule="auto"/>
      </w:pPr>
      <w:r>
        <w:rPr>
          <w:rFonts w:ascii="Times New Roman" w:eastAsia="宋体"/>
          <w:sz w:val="24"/>
        </w:rPr>
        <w:t xml:space="preserve">（民大发〔2025〕146号）</w:t>
      </w:r>
    </w:p>
    <w:p>
      <w:pPr>
        <w:jc w:val="both"/>
        <w:ind w:firstLine="480"/>
        <w:spacing w:line="360" w:lineRule="auto"/>
      </w:pPr>
      <w:r>
        <w:rPr>
          <w:rFonts w:ascii="Times New Roman" w:eastAsia="宋体"/>
          <w:sz w:val="24"/>
        </w:rPr>
        <w:t xml:space="preserve">为做好2026年接收应届本科毕业生免试攻读硕士研究生工作，进一步提高研究生招生选拔质量，切实维护研究生招生录取工作的公平、公正、公开，根据教育部相关文件要求，结合学校实际，特制定本办法。</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一）学校研究生招生工作领导小组全面领导学校推免接收工作，研究生院具体负责组织实施，各招生学院负责本学院的推免接收工作。（二）各招生学院成立由党政负责人任组长，分管研究生招生工作负责人、研究生导师为成员的研究生招生工作领导小组，负责本单位接收推免复试录取工作实施细则的制定与实施，确保推免接收工作公平、公正、公开。（三）各招生学院根据专业设立复试工作小组，负责对拟接收的推免生进行复试和全面考核，复试工作小组一般不少于5人（单数）。</w:t>
      </w:r>
    </w:p>
    <w:p>
      <w:pPr>
        <w:spacing w:before="120" w:after="60"/>
        <w:ind w:firstLine="480"/>
      </w:pPr>
      <w:r>
        <w:rPr>
          <w:rFonts w:ascii="Times New Roman" w:eastAsia="黑体"/>
          <w:b/>
          <w:sz w:val="28"/>
        </w:rPr>
        <w:t xml:space="preserve">二、接收条件</w:t>
      </w:r>
    </w:p>
    <w:p>
      <w:pPr>
        <w:jc w:val="both"/>
        <w:ind w:firstLine="480"/>
        <w:spacing w:line="360" w:lineRule="auto"/>
      </w:pPr>
      <w:r>
        <w:rPr>
          <w:rFonts w:ascii="Times New Roman" w:eastAsia="宋体"/>
          <w:sz w:val="24"/>
        </w:rPr>
        <w:t xml:space="preserve">（一）热爱祖国，拥护中国共产党的领导，拥护社会主义制度，遵纪守法，品德良好，具有服务国家服务人民的社会责任感。（二）在校期间各方面表现良好，学术研究兴趣浓厚，有较强的创新精神、创新能力和专业能力，具备硕士研究生培养的基础和潜质。（三）申请人在校期间学习成绩优异，诚实守信，学风端正，无任何考试作弊和学术不端行为，无违法违纪记录。（四）申请人应为经教育部批准具有推免资格的高校应届本科毕业生，取得所在学校硕士研究生推荐免试资格并在教育部研招网推免服务系统完成注册。（五）身体健康状况符合国家和招生单位规定的体检标准。（六）符合申请研究生招生学院规定的其他条件。</w:t>
      </w:r>
    </w:p>
    <w:p>
      <w:pPr>
        <w:spacing w:before="120" w:after="60"/>
        <w:ind w:firstLine="480"/>
      </w:pPr>
      <w:r>
        <w:rPr>
          <w:rFonts w:ascii="Times New Roman" w:eastAsia="黑体"/>
          <w:b/>
          <w:sz w:val="28"/>
        </w:rPr>
        <w:t xml:space="preserve">三、接收专业及招生计划</w:t>
      </w:r>
    </w:p>
    <w:p>
      <w:pPr>
        <w:jc w:val="both"/>
        <w:ind w:firstLine="480"/>
        <w:spacing w:line="360" w:lineRule="auto"/>
      </w:pPr>
      <w:r>
        <w:rPr>
          <w:rFonts w:ascii="Times New Roman" w:eastAsia="宋体"/>
          <w:sz w:val="24"/>
        </w:rPr>
        <w:t xml:space="preserve">学校推免生接收专业及计划详见《北方民族大学2026年硕士研究生招生专业目录》。推免招生名额纳入当年该专业研究生招生计划。</w:t>
      </w:r>
    </w:p>
    <w:p>
      <w:pPr>
        <w:spacing w:before="120" w:after="60"/>
        <w:ind w:firstLine="480"/>
      </w:pPr>
      <w:r>
        <w:rPr>
          <w:rFonts w:ascii="Times New Roman" w:eastAsia="黑体"/>
          <w:b/>
          <w:sz w:val="28"/>
        </w:rPr>
        <w:t xml:space="preserve">四、接收程序</w:t>
      </w:r>
    </w:p>
    <w:p>
      <w:pPr>
        <w:jc w:val="both"/>
        <w:ind w:firstLine="480"/>
        <w:spacing w:line="360" w:lineRule="auto"/>
      </w:pPr>
      <w:r>
        <w:rPr>
          <w:rFonts w:ascii="Times New Roman" w:eastAsia="宋体"/>
          <w:sz w:val="24"/>
        </w:rPr>
        <w:t xml:space="preserve">（一）志愿填报：考生须在教育部规定时间内登录“全国推荐免试攻读研究生（免初试、转段）信息公开暨管理服务系统”（以下简称推免服务系统，网址：https://yz.chsi.com.cn/tm）完成推免生注册、网上支付、填报志愿。（二）提交材料：考生将《北方民族大学接收推荐免试硕士研究生申请表》（须加盖推荐单位教务部门公章）、身份证正反面扫描件、《教育部学籍在线验证报告》、前置学历阶段成绩单、各类获奖证书及体现自身学术水平的代表性学术论文、出版物或原创性工作成果等材料签字盖章后扫描上传至北方民族大学硕士研究生招生管理系统（网址：https://yjszs.nmu.edu.cn/）。（三）复试通知：学校通过教育部“推免服务系统”向申请者发出复试通知，收到通知的考生请在12小时内登录系统进行确认。未在规定时间确认是否复试者，按自动放弃对待。</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北方民族大学2026年接收应届本科毕业生免试攻读硕士研究生工作安排</dc:title>
  <dc:creator>保研信息采集工具</dc:creator>
  <cp:lastModifiedBy>保研信息采集工具</cp:lastModifiedBy>
  <dcterms:created xsi:type="dcterms:W3CDTF">2026-09-12T09:04:21Z</dcterms:created>
  <dcterms:modified xsi:type="dcterms:W3CDTF">2026-09-12T09:04:21Z</dcterms:modified>
</cp:coreProperties>
</file>