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334"/>
        <w:spacing w:before="318" w:line="219" w:lineRule="auto"/>
        <w:outlineLvl w:val="0"/>
        <w:rPr>
          <w:rFonts w:ascii="SimSun" w:hAnsi="SimSun" w:eastAsia="SimSun" w:cs="SimSun"/>
          <w:sz w:val="98"/>
          <w:szCs w:val="98"/>
        </w:rPr>
      </w:pPr>
      <w:r>
        <w:rPr>
          <w:rFonts w:ascii="SimSun" w:hAnsi="SimSun" w:eastAsia="SimSun" w:cs="SimSun"/>
          <w:sz w:val="98"/>
          <w:szCs w:val="98"/>
          <w:b/>
          <w:bCs/>
          <w:color w:val="D03020"/>
          <w:spacing w:val="52"/>
        </w:rPr>
        <w:t>南方科技大学文件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3" w:lineRule="auto"/>
        <w:rPr>
          <w:rFonts w:ascii="Arial"/>
          <w:sz w:val="21"/>
        </w:rPr>
      </w:pPr>
      <w:r/>
    </w:p>
    <w:p>
      <w:pPr>
        <w:pStyle w:val="BodyText"/>
        <w:ind w:left="2939"/>
        <w:spacing w:before="97" w:line="222" w:lineRule="auto"/>
        <w:rPr>
          <w:sz w:val="30"/>
          <w:szCs w:val="30"/>
        </w:rPr>
      </w:pPr>
      <w:r>
        <w:rPr>
          <w:sz w:val="30"/>
          <w:szCs w:val="30"/>
          <w:spacing w:val="18"/>
        </w:rPr>
        <w:t>南科大〔2024〕99号</w:t>
      </w:r>
    </w:p>
    <w:p>
      <w:pPr>
        <w:ind w:firstLine="50"/>
        <w:spacing w:before="198" w:line="60" w:lineRule="exact"/>
        <w:rPr/>
      </w:pPr>
      <w:r>
        <w:rPr>
          <w:position w:val="-1"/>
        </w:rPr>
        <w:drawing>
          <wp:inline distT="0" distB="0" distL="0" distR="0">
            <wp:extent cx="5619727" cy="3809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19727" cy="3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left="326"/>
        <w:spacing w:before="157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53"/>
        </w:rPr>
        <w:t>关于印发《南方科技大学关于推荐优秀应届</w:t>
      </w:r>
    </w:p>
    <w:p>
      <w:pPr>
        <w:ind w:left="326"/>
        <w:spacing w:before="50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3"/>
          <w:w w:val="98"/>
        </w:rPr>
        <w:t>本科毕业生免试攻读研究生工作管理办法》</w:t>
      </w:r>
    </w:p>
    <w:p>
      <w:pPr>
        <w:ind w:left="3756"/>
        <w:spacing w:before="60" w:line="221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2"/>
        </w:rPr>
        <w:t>的通知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spacing w:before="98" w:line="221" w:lineRule="auto"/>
        <w:rPr>
          <w:sz w:val="30"/>
          <w:szCs w:val="30"/>
        </w:rPr>
      </w:pPr>
      <w:r>
        <w:rPr>
          <w:sz w:val="30"/>
          <w:szCs w:val="30"/>
          <w:spacing w:val="3"/>
        </w:rPr>
        <w:t>全校各单位：</w:t>
      </w:r>
    </w:p>
    <w:p>
      <w:pPr>
        <w:pStyle w:val="BodyText"/>
        <w:ind w:right="138" w:firstLine="639"/>
        <w:spacing w:before="210" w:line="339" w:lineRule="auto"/>
        <w:jc w:val="both"/>
        <w:rPr>
          <w:sz w:val="30"/>
          <w:szCs w:val="30"/>
        </w:rPr>
      </w:pPr>
      <w:r>
        <w:rPr>
          <w:sz w:val="30"/>
          <w:szCs w:val="30"/>
          <w:spacing w:val="14"/>
        </w:rPr>
        <w:t>经学校研究决定，即日起发布实施《南方科技大学关于推荐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20"/>
        </w:rPr>
        <w:t>优秀应届本科毕业生免试攻读研究生工作管理办法》,请各单位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10"/>
        </w:rPr>
        <w:t>遵照执行。</w:t>
      </w:r>
    </w:p>
    <w:p>
      <w:pPr>
        <w:pStyle w:val="BodyText"/>
        <w:ind w:left="649"/>
        <w:spacing w:before="22" w:line="224" w:lineRule="auto"/>
        <w:rPr>
          <w:sz w:val="30"/>
          <w:szCs w:val="30"/>
        </w:rPr>
      </w:pPr>
      <w:r>
        <w:rPr>
          <w:sz w:val="30"/>
          <w:szCs w:val="30"/>
          <w:spacing w:val="12"/>
        </w:rPr>
        <w:t>特此通知。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6459"/>
        <w:spacing w:before="95" w:line="222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4051267</wp:posOffset>
            </wp:positionH>
            <wp:positionV relativeFrom="paragraph">
              <wp:posOffset>-999997</wp:posOffset>
            </wp:positionV>
            <wp:extent cx="1638339" cy="1650971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38339" cy="1650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7"/>
        </w:rPr>
        <w:t>南方科技大学</w:t>
      </w:r>
    </w:p>
    <w:p>
      <w:pPr>
        <w:pStyle w:val="BodyText"/>
        <w:ind w:left="6359"/>
        <w:spacing w:before="201" w:line="222" w:lineRule="auto"/>
        <w:rPr/>
      </w:pPr>
      <w:r>
        <w:rPr>
          <w:spacing w:val="-16"/>
        </w:rPr>
        <w:t>2</w:t>
      </w:r>
      <w:r>
        <w:rPr>
          <w:spacing w:val="-46"/>
        </w:rPr>
        <w:t xml:space="preserve"> </w:t>
      </w:r>
      <w:r>
        <w:rPr>
          <w:spacing w:val="-16"/>
        </w:rPr>
        <w:t>0</w:t>
      </w:r>
      <w:r>
        <w:rPr>
          <w:spacing w:val="-51"/>
        </w:rPr>
        <w:t xml:space="preserve"> </w:t>
      </w:r>
      <w:r>
        <w:rPr>
          <w:spacing w:val="-16"/>
        </w:rPr>
        <w:t>2</w:t>
      </w:r>
      <w:r>
        <w:rPr>
          <w:spacing w:val="-56"/>
        </w:rPr>
        <w:t xml:space="preserve"> </w:t>
      </w:r>
      <w:r>
        <w:rPr>
          <w:spacing w:val="-16"/>
        </w:rPr>
        <w:t>4</w:t>
      </w:r>
      <w:r>
        <w:rPr>
          <w:spacing w:val="-40"/>
        </w:rPr>
        <w:t xml:space="preserve"> </w:t>
      </w:r>
      <w:r>
        <w:rPr>
          <w:spacing w:val="-16"/>
        </w:rPr>
        <w:t>年</w:t>
      </w:r>
      <w:r>
        <w:rPr>
          <w:spacing w:val="-53"/>
        </w:rPr>
        <w:t xml:space="preserve"> </w:t>
      </w:r>
      <w:r>
        <w:rPr>
          <w:spacing w:val="-16"/>
        </w:rPr>
        <w:t>6</w:t>
      </w:r>
      <w:r>
        <w:rPr>
          <w:spacing w:val="-32"/>
        </w:rPr>
        <w:t xml:space="preserve"> </w:t>
      </w:r>
      <w:r>
        <w:rPr>
          <w:spacing w:val="-16"/>
        </w:rPr>
        <w:t>月</w:t>
      </w:r>
      <w:r>
        <w:rPr>
          <w:spacing w:val="-48"/>
        </w:rPr>
        <w:t xml:space="preserve"> </w:t>
      </w:r>
      <w:r>
        <w:rPr>
          <w:spacing w:val="-16"/>
        </w:rPr>
        <w:t>7</w:t>
      </w:r>
      <w:r>
        <w:rPr>
          <w:spacing w:val="16"/>
        </w:rPr>
        <w:t xml:space="preserve"> </w:t>
      </w:r>
      <w:r>
        <w:rPr>
          <w:spacing w:val="-16"/>
        </w:rPr>
        <w:t>日</w:t>
      </w:r>
    </w:p>
    <w:p>
      <w:pPr>
        <w:spacing w:line="222" w:lineRule="auto"/>
        <w:sectPr>
          <w:pgSz w:w="11910" w:h="16850"/>
          <w:pgMar w:top="1432" w:right="1539" w:bottom="0" w:left="1410" w:header="0" w:footer="0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ind w:left="1636" w:right="431" w:hanging="1300"/>
        <w:spacing w:before="156" w:line="263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0"/>
          <w:w w:val="96"/>
        </w:rPr>
        <w:t>南方科技大学关于推荐优秀应届本科毕业生</w:t>
      </w:r>
      <w:r>
        <w:rPr>
          <w:rFonts w:ascii="SimSun" w:hAnsi="SimSun" w:eastAsia="SimSun" w:cs="SimSun"/>
          <w:sz w:val="48"/>
          <w:szCs w:val="48"/>
          <w:spacing w:val="15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0"/>
          <w:w w:val="97"/>
        </w:rPr>
        <w:t>免试攻读研究生工作管理办法</w:t>
      </w:r>
    </w:p>
    <w:p>
      <w:pPr>
        <w:ind w:left="3189"/>
        <w:spacing w:before="151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第一章</w:t>
      </w:r>
      <w:r>
        <w:rPr>
          <w:rFonts w:ascii="SimHei" w:hAnsi="SimHei" w:eastAsia="SimHei" w:cs="SimHei"/>
          <w:sz w:val="32"/>
          <w:szCs w:val="32"/>
          <w:spacing w:val="156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4"/>
        </w:rPr>
        <w:t>总</w:t>
      </w:r>
      <w:r>
        <w:rPr>
          <w:rFonts w:ascii="SimHei" w:hAnsi="SimHei" w:eastAsia="SimHei" w:cs="SimHei"/>
          <w:sz w:val="32"/>
          <w:szCs w:val="32"/>
          <w:spacing w:val="-4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4"/>
        </w:rPr>
        <w:t>则</w:t>
      </w:r>
    </w:p>
    <w:p>
      <w:pPr>
        <w:pStyle w:val="BodyText"/>
        <w:ind w:firstLine="639"/>
        <w:spacing w:before="209" w:line="306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第一条</w:t>
      </w:r>
      <w:r>
        <w:rPr>
          <w:sz w:val="31"/>
          <w:szCs w:val="31"/>
          <w:spacing w:val="14"/>
        </w:rPr>
        <w:t xml:space="preserve">  </w:t>
      </w:r>
      <w:r>
        <w:rPr>
          <w:sz w:val="31"/>
          <w:szCs w:val="31"/>
          <w:spacing w:val="14"/>
        </w:rPr>
        <w:t>为规范我校推荐优秀应届本科毕业生免试攻读研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3"/>
        </w:rPr>
        <w:t>究生工作，根据教育部关于推荐优秀应届本科毕业生免试攻读研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7"/>
        </w:rPr>
        <w:t>究生工作(以下简称“推免”)的相关政策，</w:t>
      </w:r>
      <w:r>
        <w:rPr>
          <w:sz w:val="31"/>
          <w:szCs w:val="31"/>
          <w:spacing w:val="6"/>
        </w:rPr>
        <w:t>结合我校实际情况，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特制定本办法。</w:t>
      </w:r>
    </w:p>
    <w:p>
      <w:pPr>
        <w:pStyle w:val="BodyText"/>
        <w:ind w:right="85" w:firstLine="639"/>
        <w:spacing w:before="204" w:line="309" w:lineRule="auto"/>
        <w:rPr>
          <w:sz w:val="30"/>
          <w:szCs w:val="30"/>
        </w:rPr>
      </w:pPr>
      <w:r>
        <w:rPr>
          <w:sz w:val="30"/>
          <w:szCs w:val="30"/>
          <w:spacing w:val="19"/>
        </w:rPr>
        <w:t>第二条</w:t>
      </w:r>
      <w:r>
        <w:rPr>
          <w:sz w:val="30"/>
          <w:szCs w:val="30"/>
          <w:spacing w:val="10"/>
        </w:rPr>
        <w:t xml:space="preserve">  </w:t>
      </w:r>
      <w:r>
        <w:rPr>
          <w:sz w:val="30"/>
          <w:szCs w:val="30"/>
          <w:spacing w:val="19"/>
        </w:rPr>
        <w:t>本办法所称“免试”,是指应届普通本科毕业生不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4"/>
        </w:rPr>
        <w:t>经过全国硕士研究生入学统一考试的初试，直接进入复</w:t>
      </w:r>
      <w:r>
        <w:rPr>
          <w:sz w:val="30"/>
          <w:szCs w:val="30"/>
          <w:spacing w:val="13"/>
        </w:rPr>
        <w:t>试；本办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法所称“推荐”是指按规定对本单位优秀应届本科毕业生进行遴</w:t>
      </w:r>
      <w:r>
        <w:rPr>
          <w:sz w:val="30"/>
          <w:szCs w:val="30"/>
          <w:spacing w:val="13"/>
        </w:rPr>
        <w:t xml:space="preserve"> </w:t>
      </w:r>
      <w:r>
        <w:rPr>
          <w:sz w:val="30"/>
          <w:szCs w:val="30"/>
          <w:spacing w:val="16"/>
        </w:rPr>
        <w:t>选，确认其免初试资格并向招生单位推荐。</w:t>
      </w:r>
    </w:p>
    <w:p>
      <w:pPr>
        <w:pStyle w:val="BodyText"/>
        <w:ind w:right="88" w:firstLine="639"/>
        <w:spacing w:before="211" w:line="308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第三条“推免”工作本着对学生德、智、体、</w:t>
      </w:r>
      <w:r>
        <w:rPr>
          <w:sz w:val="31"/>
          <w:szCs w:val="31"/>
          <w:spacing w:val="15"/>
        </w:rPr>
        <w:t>美、劳全面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衡量、以德为先、择优录取、公开、公正、公平的原则，采用科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3"/>
        </w:rPr>
        <w:t>学、规范、明确的推荐标准及公开透明的工作程序，遴选“推免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3"/>
        </w:rPr>
        <w:t>生”。在对学生政治态度、思想表现、道德品质、科学精神、诚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7"/>
        </w:rPr>
        <w:t>实守信、遵纪守法等方面的考查中，不合格者不予推</w:t>
      </w:r>
      <w:r>
        <w:rPr>
          <w:sz w:val="31"/>
          <w:szCs w:val="31"/>
          <w:spacing w:val="6"/>
        </w:rPr>
        <w:t>荐。</w:t>
      </w:r>
    </w:p>
    <w:p>
      <w:pPr>
        <w:pStyle w:val="BodyText"/>
        <w:ind w:right="89" w:firstLine="639"/>
        <w:spacing w:before="206" w:line="308" w:lineRule="auto"/>
        <w:rPr>
          <w:sz w:val="30"/>
          <w:szCs w:val="3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12630</wp:posOffset>
            </wp:positionH>
            <wp:positionV relativeFrom="paragraph">
              <wp:posOffset>1008913</wp:posOffset>
            </wp:positionV>
            <wp:extent cx="1682809" cy="1574789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82809" cy="1574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  <w:szCs w:val="30"/>
          <w:spacing w:val="26"/>
        </w:rPr>
        <w:t>第四条坚持以专业知识能力、科学素养、创新</w:t>
      </w:r>
      <w:r>
        <w:rPr>
          <w:sz w:val="30"/>
          <w:szCs w:val="30"/>
          <w:spacing w:val="25"/>
        </w:rPr>
        <w:t>精神的全面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衡量、择优选拔为标准，在学生学习成绩基础上，突出对学生科</w:t>
      </w:r>
      <w:r>
        <w:rPr>
          <w:sz w:val="30"/>
          <w:szCs w:val="30"/>
          <w:spacing w:val="17"/>
        </w:rPr>
        <w:t xml:space="preserve"> </w:t>
      </w:r>
      <w:r>
        <w:rPr>
          <w:sz w:val="30"/>
          <w:szCs w:val="30"/>
          <w:spacing w:val="14"/>
        </w:rPr>
        <w:t>研能力、创新精神与能力的考查。</w:t>
      </w:r>
    </w:p>
    <w:p>
      <w:pPr>
        <w:pStyle w:val="BodyText"/>
        <w:ind w:right="64" w:firstLine="639"/>
        <w:spacing w:before="198" w:line="301" w:lineRule="auto"/>
        <w:rPr>
          <w:sz w:val="30"/>
          <w:szCs w:val="30"/>
        </w:rPr>
      </w:pPr>
      <w:r>
        <w:rPr>
          <w:sz w:val="30"/>
          <w:szCs w:val="30"/>
          <w:spacing w:val="20"/>
        </w:rPr>
        <w:t>第五条</w:t>
      </w:r>
      <w:r>
        <w:rPr>
          <w:sz w:val="30"/>
          <w:szCs w:val="30"/>
          <w:spacing w:val="9"/>
        </w:rPr>
        <w:t xml:space="preserve">  </w:t>
      </w:r>
      <w:r>
        <w:rPr>
          <w:sz w:val="30"/>
          <w:szCs w:val="30"/>
          <w:spacing w:val="20"/>
        </w:rPr>
        <w:t>学校成立“推免生遴选工作领导小组”,负责审定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13"/>
        </w:rPr>
        <w:t>学校推免工作办法、推免名额的分配方案、拟推荐名单等重要事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4"/>
        </w:rPr>
        <w:t>项，并统筹管理学校推免遴选工作。</w:t>
      </w:r>
    </w:p>
    <w:p>
      <w:pPr>
        <w:pStyle w:val="BodyText"/>
        <w:ind w:left="639"/>
        <w:spacing w:before="203" w:line="220" w:lineRule="auto"/>
        <w:rPr>
          <w:sz w:val="30"/>
          <w:szCs w:val="30"/>
        </w:rPr>
      </w:pPr>
      <w:r>
        <w:rPr>
          <w:sz w:val="30"/>
          <w:szCs w:val="30"/>
          <w:spacing w:val="31"/>
        </w:rPr>
        <w:t>第六条</w:t>
      </w:r>
      <w:r>
        <w:rPr>
          <w:sz w:val="30"/>
          <w:szCs w:val="30"/>
          <w:spacing w:val="8"/>
        </w:rPr>
        <w:t xml:space="preserve">  </w:t>
      </w:r>
      <w:r>
        <w:rPr>
          <w:sz w:val="30"/>
          <w:szCs w:val="30"/>
          <w:spacing w:val="31"/>
        </w:rPr>
        <w:t>各院(系)成立年度“推免生遴选工作小</w:t>
      </w:r>
      <w:r>
        <w:rPr>
          <w:sz w:val="30"/>
          <w:szCs w:val="30"/>
          <w:spacing w:val="30"/>
        </w:rPr>
        <w:t>组”,工</w:t>
      </w:r>
    </w:p>
    <w:p>
      <w:pPr>
        <w:spacing w:line="220" w:lineRule="auto"/>
        <w:sectPr>
          <w:footerReference w:type="default" r:id="rId3"/>
          <w:pgSz w:w="11910" w:h="16850"/>
          <w:pgMar w:top="1432" w:right="1564" w:bottom="1211" w:left="1470" w:header="0" w:footer="950" w:gutter="0"/>
        </w:sectPr>
        <w:rPr>
          <w:sz w:val="30"/>
          <w:szCs w:val="30"/>
        </w:rPr>
      </w:pP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right="113"/>
        <w:spacing w:before="98" w:line="338" w:lineRule="auto"/>
        <w:rPr>
          <w:sz w:val="30"/>
          <w:szCs w:val="30"/>
        </w:rPr>
      </w:pPr>
      <w:r>
        <w:rPr>
          <w:sz w:val="30"/>
          <w:szCs w:val="30"/>
          <w:spacing w:val="36"/>
        </w:rPr>
        <w:t>作小组由5名以上(含5名)成员组成，负责</w:t>
      </w:r>
      <w:r>
        <w:rPr>
          <w:sz w:val="30"/>
          <w:szCs w:val="30"/>
          <w:spacing w:val="35"/>
        </w:rPr>
        <w:t>审定本院系的推免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7"/>
        </w:rPr>
        <w:t>遴选方案、推免名额的分配方案、拟定推免名单等具体工作。</w:t>
      </w:r>
    </w:p>
    <w:p>
      <w:pPr>
        <w:pStyle w:val="BodyText"/>
        <w:ind w:right="115" w:firstLine="649"/>
        <w:spacing w:before="2" w:line="279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第七条学校的“招生工作领导小组”负责审定推免生</w:t>
      </w:r>
      <w:r>
        <w:rPr>
          <w:sz w:val="31"/>
          <w:szCs w:val="31"/>
          <w:spacing w:val="15"/>
        </w:rPr>
        <w:t>的接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收办法、拟录取名单等，并统筹管理推免生的招收录取工作。</w:t>
      </w:r>
    </w:p>
    <w:p>
      <w:pPr>
        <w:pStyle w:val="BodyText"/>
        <w:ind w:firstLine="649"/>
        <w:spacing w:before="178" w:line="296" w:lineRule="auto"/>
        <w:rPr>
          <w:sz w:val="31"/>
          <w:szCs w:val="31"/>
        </w:rPr>
      </w:pPr>
      <w:r>
        <w:rPr>
          <w:sz w:val="31"/>
          <w:szCs w:val="31"/>
          <w:spacing w:val="8"/>
        </w:rPr>
        <w:t>第八条推免工作相关制度、办法、实施细则及拟推</w:t>
      </w:r>
      <w:r>
        <w:rPr>
          <w:sz w:val="31"/>
          <w:szCs w:val="31"/>
          <w:spacing w:val="7"/>
        </w:rPr>
        <w:t>免名单、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6"/>
        </w:rPr>
        <w:t>拟录取名单等重要事项均须事先以书面或会议形式向</w:t>
      </w:r>
      <w:r>
        <w:rPr>
          <w:sz w:val="31"/>
          <w:szCs w:val="31"/>
          <w:spacing w:val="15"/>
        </w:rPr>
        <w:t>校党委汇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报。校纪检监察室负责对推免工作实施全程监督。</w:t>
      </w:r>
    </w:p>
    <w:p>
      <w:pPr>
        <w:ind w:left="2869"/>
        <w:spacing w:before="19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第二章</w:t>
      </w:r>
      <w:r>
        <w:rPr>
          <w:rFonts w:ascii="SimHei" w:hAnsi="SimHei" w:eastAsia="SimHei" w:cs="SimHei"/>
          <w:sz w:val="32"/>
          <w:szCs w:val="32"/>
          <w:spacing w:val="-2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2"/>
        </w:rPr>
        <w:t>推荐程序</w:t>
      </w:r>
    </w:p>
    <w:p>
      <w:pPr>
        <w:pStyle w:val="BodyText"/>
        <w:ind w:right="68" w:firstLine="649"/>
        <w:spacing w:before="190" w:line="342" w:lineRule="auto"/>
        <w:rPr>
          <w:sz w:val="30"/>
          <w:szCs w:val="30"/>
        </w:rPr>
      </w:pPr>
      <w:r>
        <w:rPr>
          <w:sz w:val="30"/>
          <w:szCs w:val="30"/>
          <w:spacing w:val="26"/>
        </w:rPr>
        <w:t>第九条</w:t>
      </w:r>
      <w:r>
        <w:rPr>
          <w:sz w:val="30"/>
          <w:szCs w:val="30"/>
          <w:spacing w:val="22"/>
        </w:rPr>
        <w:t xml:space="preserve">  </w:t>
      </w:r>
      <w:r>
        <w:rPr>
          <w:sz w:val="30"/>
          <w:szCs w:val="30"/>
          <w:spacing w:val="26"/>
        </w:rPr>
        <w:t>推免生遴选工作小组按照以下原则确定各院(系)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-2"/>
        </w:rPr>
        <w:t>推免名额：</w:t>
      </w:r>
    </w:p>
    <w:p>
      <w:pPr>
        <w:pStyle w:val="BodyText"/>
        <w:ind w:left="159" w:right="110" w:firstLine="620"/>
        <w:spacing w:before="11" w:line="282" w:lineRule="auto"/>
        <w:rPr>
          <w:sz w:val="30"/>
          <w:szCs w:val="30"/>
        </w:rPr>
      </w:pPr>
      <w:r>
        <w:rPr>
          <w:sz w:val="30"/>
          <w:szCs w:val="30"/>
          <w:spacing w:val="33"/>
        </w:rPr>
        <w:t>(一)原则上，根据本科专业预计毕业生人数来分配</w:t>
      </w:r>
      <w:r>
        <w:rPr>
          <w:sz w:val="30"/>
          <w:szCs w:val="30"/>
          <w:spacing w:val="32"/>
        </w:rPr>
        <w:t>各院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3"/>
        </w:rPr>
        <w:t>(系)的推免名额。并为实行贯通培养的项目提供名额保</w:t>
      </w:r>
      <w:r>
        <w:rPr>
          <w:sz w:val="30"/>
          <w:szCs w:val="30"/>
          <w:spacing w:val="22"/>
        </w:rPr>
        <w:t>障。</w:t>
      </w:r>
    </w:p>
    <w:p>
      <w:pPr>
        <w:pStyle w:val="BodyText"/>
        <w:ind w:right="4" w:firstLine="779"/>
        <w:spacing w:before="202" w:line="307" w:lineRule="auto"/>
        <w:rPr>
          <w:sz w:val="30"/>
          <w:szCs w:val="30"/>
        </w:rPr>
      </w:pPr>
      <w:r>
        <w:rPr>
          <w:sz w:val="30"/>
          <w:szCs w:val="30"/>
          <w:spacing w:val="23"/>
        </w:rPr>
        <w:t>(二)院(系)内按照所属专业预计毕业人数分配推免名额，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14"/>
        </w:rPr>
        <w:t>可以对有学术论文发表、在各类省级及以上竞赛中有优异表现的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14"/>
        </w:rPr>
        <w:t>专业给予一定数量的附加名额。</w:t>
      </w:r>
    </w:p>
    <w:p>
      <w:pPr>
        <w:pStyle w:val="BodyText"/>
        <w:ind w:right="102" w:firstLine="779"/>
        <w:spacing w:before="193" w:line="287" w:lineRule="auto"/>
        <w:rPr>
          <w:sz w:val="30"/>
          <w:szCs w:val="30"/>
        </w:rPr>
      </w:pPr>
      <w:r>
        <w:rPr>
          <w:sz w:val="30"/>
          <w:szCs w:val="30"/>
          <w:spacing w:val="32"/>
        </w:rPr>
        <w:t>(三)院(系)需保证推免生去向全部落实到位，如无法完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4"/>
        </w:rPr>
        <w:t>成将减少后续年份的推免名额。</w:t>
      </w:r>
    </w:p>
    <w:p>
      <w:pPr>
        <w:pStyle w:val="BodyText"/>
        <w:ind w:right="112" w:firstLine="779"/>
        <w:spacing w:before="196" w:line="285" w:lineRule="auto"/>
        <w:rPr>
          <w:sz w:val="30"/>
          <w:szCs w:val="30"/>
        </w:rPr>
      </w:pPr>
      <w:r>
        <w:rPr>
          <w:sz w:val="30"/>
          <w:szCs w:val="30"/>
          <w:spacing w:val="31"/>
        </w:rPr>
        <w:t>(四)院(系)在推免工作中出现重大工作失误，将视情况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14"/>
        </w:rPr>
        <w:t>减少后续年份的推免名额。</w:t>
      </w:r>
    </w:p>
    <w:p>
      <w:pPr>
        <w:pStyle w:val="BodyText"/>
        <w:ind w:left="649"/>
        <w:spacing w:before="176" w:line="220" w:lineRule="auto"/>
        <w:rPr>
          <w:sz w:val="31"/>
          <w:szCs w:val="31"/>
        </w:rPr>
      </w:pPr>
      <w:r>
        <w:rPr>
          <w:sz w:val="31"/>
          <w:szCs w:val="31"/>
          <w:spacing w:val="5"/>
        </w:rPr>
        <w:t>第十条</w:t>
      </w:r>
      <w:r>
        <w:rPr>
          <w:sz w:val="31"/>
          <w:szCs w:val="31"/>
          <w:spacing w:val="154"/>
        </w:rPr>
        <w:t xml:space="preserve"> </w:t>
      </w:r>
      <w:r>
        <w:rPr>
          <w:sz w:val="31"/>
          <w:szCs w:val="31"/>
          <w:spacing w:val="5"/>
        </w:rPr>
        <w:t>申请推免的基本条件：</w:t>
      </w:r>
    </w:p>
    <w:p>
      <w:pPr>
        <w:pStyle w:val="BodyText"/>
        <w:ind w:left="779"/>
        <w:spacing w:before="201" w:line="221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(一)纳入国家普通本科招生计划录取的应届毕业生。</w:t>
      </w:r>
    </w:p>
    <w:p>
      <w:pPr>
        <w:pStyle w:val="BodyText"/>
        <w:ind w:right="111" w:firstLine="779"/>
        <w:spacing w:before="189" w:line="278" w:lineRule="auto"/>
        <w:rPr>
          <w:sz w:val="31"/>
          <w:szCs w:val="31"/>
        </w:rPr>
      </w:pPr>
      <w:r>
        <w:rPr>
          <w:sz w:val="31"/>
          <w:szCs w:val="31"/>
          <w:spacing w:val="10"/>
        </w:rPr>
        <w:t>(二)具有高尚的爱国主义情操和集体主义精神，社会主义</w:t>
      </w:r>
      <w:r>
        <w:rPr>
          <w:sz w:val="31"/>
          <w:szCs w:val="31"/>
          <w:spacing w:val="12"/>
        </w:rPr>
        <w:t xml:space="preserve"> </w:t>
      </w:r>
      <w:r>
        <w:rPr>
          <w:sz w:val="31"/>
          <w:szCs w:val="31"/>
          <w:spacing w:val="7"/>
        </w:rPr>
        <w:t>信念坚定，社会责任感强，积极向上，身心健康。</w:t>
      </w:r>
    </w:p>
    <w:p>
      <w:pPr>
        <w:pStyle w:val="BodyText"/>
        <w:ind w:left="779"/>
        <w:spacing w:before="187" w:line="222" w:lineRule="auto"/>
        <w:rPr>
          <w:sz w:val="31"/>
          <w:szCs w:val="31"/>
        </w:rPr>
      </w:pPr>
      <w:r>
        <w:rPr>
          <w:sz w:val="31"/>
          <w:szCs w:val="31"/>
          <w:spacing w:val="11"/>
        </w:rPr>
        <w:t>(三)勤奋学习，刻苦钻研；学术研究兴趣</w:t>
      </w:r>
      <w:r>
        <w:rPr>
          <w:sz w:val="31"/>
          <w:szCs w:val="31"/>
          <w:spacing w:val="10"/>
        </w:rPr>
        <w:t>浓厚，有较强的</w:t>
      </w:r>
    </w:p>
    <w:p>
      <w:pPr>
        <w:spacing w:line="222" w:lineRule="auto"/>
        <w:sectPr>
          <w:footerReference w:type="default" r:id="rId5"/>
          <w:pgSz w:w="11910" w:h="16850"/>
          <w:pgMar w:top="1432" w:right="1584" w:bottom="1193" w:left="1410" w:header="0" w:footer="946" w:gutter="0"/>
        </w:sectPr>
        <w:rPr>
          <w:sz w:val="31"/>
          <w:szCs w:val="31"/>
        </w:rPr>
      </w:pP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4"/>
        </w:rPr>
        <w:t>创新意识、创新能力和专业能力倾向。</w:t>
      </w:r>
    </w:p>
    <w:p>
      <w:pPr>
        <w:pStyle w:val="BodyText"/>
        <w:ind w:right="102" w:firstLine="789"/>
        <w:spacing w:before="174" w:line="278" w:lineRule="auto"/>
        <w:rPr>
          <w:sz w:val="31"/>
          <w:szCs w:val="31"/>
        </w:rPr>
      </w:pPr>
      <w:r>
        <w:rPr>
          <w:sz w:val="31"/>
          <w:szCs w:val="31"/>
          <w:spacing w:val="9"/>
        </w:rPr>
        <w:t>(四)诚实守信，学风端正，无任何考试作弊、剽窃他人学</w:t>
      </w:r>
      <w:r>
        <w:rPr>
          <w:sz w:val="31"/>
          <w:szCs w:val="31"/>
          <w:spacing w:val="2"/>
        </w:rPr>
        <w:t xml:space="preserve"> </w:t>
      </w:r>
      <w:r>
        <w:rPr>
          <w:sz w:val="31"/>
          <w:szCs w:val="31"/>
          <w:spacing w:val="3"/>
        </w:rPr>
        <w:t>术成果记录或其他学术不端行为。</w:t>
      </w:r>
    </w:p>
    <w:p>
      <w:pPr>
        <w:pStyle w:val="BodyText"/>
        <w:ind w:right="105" w:firstLine="789"/>
        <w:spacing w:before="180" w:line="276" w:lineRule="auto"/>
        <w:rPr>
          <w:sz w:val="31"/>
          <w:szCs w:val="31"/>
        </w:rPr>
      </w:pPr>
      <w:r>
        <w:rPr>
          <w:sz w:val="31"/>
          <w:szCs w:val="31"/>
          <w:spacing w:val="9"/>
        </w:rPr>
        <w:t>(五)入学后，德智体美劳全面发展，品行表现优良，无任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何违法违纪处分记录，经学生工作部核定思想品德合格。</w:t>
      </w:r>
    </w:p>
    <w:p>
      <w:pPr>
        <w:pStyle w:val="BodyText"/>
        <w:ind w:left="789"/>
        <w:spacing w:before="189" w:line="219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(六)未申请过延期毕业的在籍本科生。</w:t>
      </w:r>
    </w:p>
    <w:p>
      <w:pPr>
        <w:pStyle w:val="BodyText"/>
        <w:ind w:left="789"/>
        <w:spacing w:before="193" w:line="221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(七)本科毕业后不计划就业或赴境外留学。</w:t>
      </w:r>
    </w:p>
    <w:p>
      <w:pPr>
        <w:pStyle w:val="BodyText"/>
        <w:ind w:left="570"/>
        <w:spacing w:before="198" w:line="220" w:lineRule="auto"/>
        <w:rPr>
          <w:sz w:val="31"/>
          <w:szCs w:val="31"/>
        </w:rPr>
      </w:pPr>
      <w:r>
        <w:rPr>
          <w:sz w:val="31"/>
          <w:szCs w:val="31"/>
          <w:spacing w:val="2"/>
        </w:rPr>
        <w:t>第十一条</w:t>
      </w:r>
      <w:r>
        <w:rPr>
          <w:sz w:val="31"/>
          <w:szCs w:val="31"/>
          <w:spacing w:val="2"/>
        </w:rPr>
        <w:t xml:space="preserve">  </w:t>
      </w:r>
      <w:r>
        <w:rPr>
          <w:sz w:val="31"/>
          <w:szCs w:val="31"/>
          <w:spacing w:val="2"/>
        </w:rPr>
        <w:t>推荐工作程序：</w:t>
      </w:r>
    </w:p>
    <w:p>
      <w:pPr>
        <w:pStyle w:val="BodyText"/>
        <w:ind w:right="19" w:firstLine="719"/>
        <w:spacing w:before="217" w:line="327" w:lineRule="auto"/>
        <w:rPr>
          <w:sz w:val="30"/>
          <w:szCs w:val="30"/>
        </w:rPr>
      </w:pPr>
      <w:r>
        <w:rPr>
          <w:sz w:val="30"/>
          <w:szCs w:val="30"/>
          <w:spacing w:val="39"/>
        </w:rPr>
        <w:t>(</w:t>
      </w:r>
      <w:r>
        <w:rPr>
          <w:sz w:val="30"/>
          <w:szCs w:val="30"/>
          <w:spacing w:val="-74"/>
        </w:rPr>
        <w:t xml:space="preserve"> </w:t>
      </w:r>
      <w:r>
        <w:rPr>
          <w:sz w:val="30"/>
          <w:szCs w:val="30"/>
          <w:spacing w:val="39"/>
        </w:rPr>
        <w:t>一</w:t>
      </w:r>
      <w:r>
        <w:rPr>
          <w:sz w:val="30"/>
          <w:szCs w:val="30"/>
          <w:spacing w:val="-89"/>
        </w:rPr>
        <w:t xml:space="preserve"> </w:t>
      </w:r>
      <w:r>
        <w:rPr>
          <w:sz w:val="30"/>
          <w:szCs w:val="30"/>
          <w:spacing w:val="39"/>
        </w:rPr>
        <w:t>)各院(系)根据学科特点及本院(系)实际情况，科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学合理地制定推免生遴选办法。将本科阶段学业综合成绩作为推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18"/>
        </w:rPr>
        <w:t>免工作最基础的遴选指标，不得专门组织遴选推免生的考试(包</w:t>
      </w:r>
      <w:r>
        <w:rPr>
          <w:sz w:val="30"/>
          <w:szCs w:val="30"/>
          <w:spacing w:val="18"/>
        </w:rPr>
        <w:t xml:space="preserve"> </w:t>
      </w:r>
      <w:r>
        <w:rPr>
          <w:sz w:val="30"/>
          <w:szCs w:val="30"/>
          <w:spacing w:val="24"/>
        </w:rPr>
        <w:t>括笔试和面试);学生参军入伍服兵役、参加志愿服务、到国际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16"/>
        </w:rPr>
        <w:t>组织实习、科研成果、竞赛获奖等可纳入推免生遴选指标体系，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13"/>
        </w:rPr>
        <w:t>综合评价学生的各方面表现。各遴选指标所占权重及单项指标上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14"/>
        </w:rPr>
        <w:t>限分值要合理设置，学生在某一方面中有多项加分</w:t>
      </w:r>
      <w:r>
        <w:rPr>
          <w:sz w:val="30"/>
          <w:szCs w:val="30"/>
          <w:spacing w:val="13"/>
        </w:rPr>
        <w:t>情况时，原则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5"/>
        </w:rPr>
        <w:t>上只取一项，不得为仅符合单一或部分遴选指标</w:t>
      </w:r>
      <w:r>
        <w:rPr>
          <w:sz w:val="30"/>
          <w:szCs w:val="30"/>
          <w:spacing w:val="24"/>
        </w:rPr>
        <w:t>的学生单列计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划，不得擅自降低推免选拔标准。学生成绩数据以教务系统记录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39"/>
        </w:rPr>
        <w:t>为准，院(系)内综合排名标准由院(系)自行制定和解释。</w:t>
      </w:r>
    </w:p>
    <w:p>
      <w:pPr>
        <w:pStyle w:val="BodyText"/>
        <w:ind w:firstLine="719"/>
        <w:spacing w:before="188" w:line="280" w:lineRule="auto"/>
        <w:rPr>
          <w:sz w:val="30"/>
          <w:szCs w:val="30"/>
        </w:rPr>
      </w:pPr>
      <w:r>
        <w:rPr>
          <w:sz w:val="30"/>
          <w:szCs w:val="30"/>
          <w:spacing w:val="37"/>
        </w:rPr>
        <w:t>(二)符合申请条件的学生向所在院(系)申请推免</w:t>
      </w:r>
      <w:r>
        <w:rPr>
          <w:sz w:val="30"/>
          <w:szCs w:val="30"/>
          <w:spacing w:val="36"/>
        </w:rPr>
        <w:t>资格，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并按要求提供相应佐证材料。</w:t>
      </w:r>
    </w:p>
    <w:p>
      <w:pPr>
        <w:pStyle w:val="BodyText"/>
        <w:ind w:right="90" w:firstLine="789"/>
        <w:spacing w:before="272" w:line="283" w:lineRule="auto"/>
        <w:rPr>
          <w:sz w:val="30"/>
          <w:szCs w:val="30"/>
        </w:rPr>
      </w:pPr>
      <w:r>
        <w:rPr>
          <w:sz w:val="30"/>
          <w:szCs w:val="30"/>
          <w:spacing w:val="30"/>
        </w:rPr>
        <w:t>(三)院(系)按遴选办法对学生进行综合成绩排名，根据</w:t>
      </w:r>
      <w:r>
        <w:rPr>
          <w:sz w:val="30"/>
          <w:szCs w:val="30"/>
          <w:spacing w:val="18"/>
        </w:rPr>
        <w:t xml:space="preserve"> </w:t>
      </w:r>
      <w:r>
        <w:rPr>
          <w:sz w:val="30"/>
          <w:szCs w:val="30"/>
          <w:spacing w:val="14"/>
        </w:rPr>
        <w:t>排名结果确定拟推荐名单。</w:t>
      </w:r>
    </w:p>
    <w:p>
      <w:pPr>
        <w:pStyle w:val="BodyText"/>
        <w:ind w:right="78" w:firstLine="789"/>
        <w:spacing w:before="199" w:line="289" w:lineRule="auto"/>
        <w:rPr>
          <w:sz w:val="30"/>
          <w:szCs w:val="30"/>
        </w:rPr>
      </w:pPr>
      <w:r>
        <w:rPr>
          <w:sz w:val="30"/>
          <w:szCs w:val="30"/>
          <w:spacing w:val="31"/>
        </w:rPr>
        <w:t>(四)院(系)向“推免生遴选工作领导小组”上报初选名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14"/>
        </w:rPr>
        <w:t>单，经“推免生遴选工作领导小组”审议通过后公示，公示信息</w:t>
      </w:r>
    </w:p>
    <w:p>
      <w:pPr>
        <w:spacing w:line="289" w:lineRule="auto"/>
        <w:sectPr>
          <w:footerReference w:type="default" r:id="rId6"/>
          <w:pgSz w:w="11910" w:h="16850"/>
          <w:pgMar w:top="1432" w:right="1569" w:bottom="1201" w:left="1460" w:header="0" w:footer="940" w:gutter="0"/>
        </w:sectPr>
        <w:rPr>
          <w:sz w:val="30"/>
          <w:szCs w:val="30"/>
        </w:rPr>
      </w:pP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right="39"/>
        <w:spacing w:before="101" w:line="334" w:lineRule="auto"/>
        <w:rPr>
          <w:sz w:val="31"/>
          <w:szCs w:val="31"/>
        </w:rPr>
      </w:pPr>
      <w:r>
        <w:rPr>
          <w:sz w:val="31"/>
          <w:szCs w:val="31"/>
          <w:spacing w:val="7"/>
        </w:rPr>
        <w:t>应包含姓名、院系、综合测评成绩等。公示期间未收到异议后，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6"/>
        </w:rPr>
        <w:t>学校正式公布获得免试攻读研究生推荐资格的学生名单。</w:t>
      </w:r>
    </w:p>
    <w:p>
      <w:pPr>
        <w:ind w:left="2549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第三章</w:t>
      </w:r>
      <w:r>
        <w:rPr>
          <w:rFonts w:ascii="SimHei" w:hAnsi="SimHei" w:eastAsia="SimHei" w:cs="SimHei"/>
          <w:sz w:val="32"/>
          <w:szCs w:val="32"/>
          <w:spacing w:val="149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4"/>
        </w:rPr>
        <w:t>管理与监督</w:t>
      </w:r>
    </w:p>
    <w:p>
      <w:pPr>
        <w:pStyle w:val="BodyText"/>
        <w:ind w:right="44" w:firstLine="629"/>
        <w:spacing w:before="169" w:line="328" w:lineRule="auto"/>
        <w:rPr>
          <w:sz w:val="30"/>
          <w:szCs w:val="30"/>
        </w:rPr>
      </w:pPr>
      <w:r>
        <w:rPr>
          <w:sz w:val="30"/>
          <w:szCs w:val="30"/>
          <w:spacing w:val="39"/>
        </w:rPr>
        <w:t>第十二条各院(系)须加强管理，完善监督制度。涉及推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17"/>
        </w:rPr>
        <w:t>免生工作的原则、方法、程序和结果等重要事项都应认真研究，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26"/>
        </w:rPr>
        <w:t>集体决策，并通过正式渠道向所有学生公布推免研究生遴选办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15"/>
        </w:rPr>
        <w:t>法、推免名额、初选名单、申诉渠道等。拟推免名单、拟接收名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5"/>
        </w:rPr>
        <w:t>单等重要事项进行统一公示，公示时间不少于10个工日。公示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15"/>
        </w:rPr>
        <w:t>期间公示内容不得修改，如有变动，须对变动部分做出说明，并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24"/>
        </w:rPr>
        <w:t>对变动内容另行公示10个工作日。</w:t>
      </w:r>
    </w:p>
    <w:p>
      <w:pPr>
        <w:pStyle w:val="BodyText"/>
        <w:ind w:firstLine="629"/>
        <w:spacing w:before="214" w:line="307" w:lineRule="auto"/>
        <w:rPr>
          <w:sz w:val="31"/>
          <w:szCs w:val="31"/>
        </w:rPr>
      </w:pPr>
      <w:r>
        <w:rPr>
          <w:sz w:val="31"/>
          <w:szCs w:val="31"/>
          <w:spacing w:val="4"/>
        </w:rPr>
        <w:t>第十三条</w:t>
      </w:r>
      <w:r>
        <w:rPr>
          <w:sz w:val="31"/>
          <w:szCs w:val="31"/>
          <w:spacing w:val="4"/>
        </w:rPr>
        <w:t xml:space="preserve">  </w:t>
      </w:r>
      <w:r>
        <w:rPr>
          <w:sz w:val="31"/>
          <w:szCs w:val="31"/>
          <w:spacing w:val="4"/>
        </w:rPr>
        <w:t>推荐免试攻读研究生的指标资源受到限定，推荐</w:t>
      </w:r>
      <w:r>
        <w:rPr>
          <w:sz w:val="31"/>
          <w:szCs w:val="31"/>
          <w:spacing w:val="12"/>
        </w:rPr>
        <w:t xml:space="preserve"> </w:t>
      </w:r>
      <w:r>
        <w:rPr>
          <w:sz w:val="31"/>
          <w:szCs w:val="31"/>
          <w:spacing w:val="16"/>
        </w:rPr>
        <w:t>院(系)须向学生说明此情况，并要求学生</w:t>
      </w:r>
      <w:r>
        <w:rPr>
          <w:sz w:val="31"/>
          <w:szCs w:val="31"/>
          <w:spacing w:val="15"/>
        </w:rPr>
        <w:t>认真思考后再决定是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2"/>
        </w:rPr>
        <w:t>否申请。为保障广大学生的利益，已确定获得</w:t>
      </w:r>
      <w:r>
        <w:rPr>
          <w:sz w:val="31"/>
          <w:szCs w:val="31"/>
          <w:spacing w:val="-3"/>
        </w:rPr>
        <w:t>推免资格的本科生，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不得再申请出国留学、参加就业派遣等。原则</w:t>
      </w:r>
      <w:r>
        <w:rPr>
          <w:sz w:val="31"/>
          <w:szCs w:val="31"/>
          <w:spacing w:val="4"/>
        </w:rPr>
        <w:t>上，教学工作部将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不为这类学生的出国申请出具英文成绩单。</w:t>
      </w:r>
    </w:p>
    <w:p>
      <w:pPr>
        <w:pStyle w:val="BodyText"/>
        <w:ind w:right="111" w:firstLine="629"/>
        <w:spacing w:before="229" w:line="292" w:lineRule="auto"/>
        <w:rPr>
          <w:sz w:val="31"/>
          <w:szCs w:val="31"/>
        </w:rPr>
      </w:pPr>
      <w:r>
        <w:rPr>
          <w:sz w:val="31"/>
          <w:szCs w:val="31"/>
          <w:spacing w:val="4"/>
        </w:rPr>
        <w:t>第十四条</w:t>
      </w:r>
      <w:r>
        <w:rPr>
          <w:sz w:val="31"/>
          <w:szCs w:val="31"/>
          <w:spacing w:val="4"/>
        </w:rPr>
        <w:t xml:space="preserve">  </w:t>
      </w:r>
      <w:r>
        <w:rPr>
          <w:sz w:val="31"/>
          <w:szCs w:val="31"/>
          <w:spacing w:val="4"/>
        </w:rPr>
        <w:t>学生如果对推免工作有意见和建议，可向“推免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4"/>
        </w:rPr>
        <w:t>生遴选工作领导小组”反映，“推免生遴选工作领导小组”同时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4"/>
        </w:rPr>
        <w:t>为该项工作的申诉受理机构。</w:t>
      </w:r>
    </w:p>
    <w:p>
      <w:pPr>
        <w:pStyle w:val="BodyText"/>
        <w:ind w:right="92" w:firstLine="629"/>
        <w:spacing w:before="215" w:line="310" w:lineRule="auto"/>
        <w:rPr>
          <w:sz w:val="30"/>
          <w:szCs w:val="30"/>
        </w:rPr>
      </w:pPr>
      <w:r>
        <w:rPr>
          <w:sz w:val="30"/>
          <w:szCs w:val="30"/>
          <w:spacing w:val="34"/>
        </w:rPr>
        <w:t>第十五条为落实教育部政策，促进学术交叉，各院(系)</w:t>
      </w:r>
      <w:r>
        <w:rPr>
          <w:sz w:val="30"/>
          <w:szCs w:val="30"/>
          <w:spacing w:val="7"/>
        </w:rPr>
        <w:t xml:space="preserve">  </w:t>
      </w:r>
      <w:r>
        <w:rPr>
          <w:sz w:val="30"/>
          <w:szCs w:val="30"/>
          <w:spacing w:val="15"/>
        </w:rPr>
        <w:t>要积极推荐我校优秀本科毕业生到其他院校、科研机构攻读研究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26"/>
        </w:rPr>
        <w:t>生，不限于本校、本院(系)、本专业，鼓励学生积极联系校外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-3"/>
        </w:rPr>
        <w:t>单位。</w:t>
      </w:r>
    </w:p>
    <w:p>
      <w:pPr>
        <w:pStyle w:val="BodyText"/>
        <w:ind w:right="90" w:firstLine="629"/>
        <w:spacing w:before="210" w:line="290" w:lineRule="auto"/>
        <w:rPr>
          <w:sz w:val="30"/>
          <w:szCs w:val="30"/>
        </w:rPr>
      </w:pPr>
      <w:r>
        <w:rPr>
          <w:sz w:val="30"/>
          <w:szCs w:val="30"/>
          <w:spacing w:val="27"/>
        </w:rPr>
        <w:t>第十六条在研究生招生录取工作中，接收推免硕士生数量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25"/>
        </w:rPr>
        <w:t>不得超过我校全日制硕士研究生招生计划的50%,拟招收推免生</w:t>
      </w:r>
    </w:p>
    <w:p>
      <w:pPr>
        <w:spacing w:line="290" w:lineRule="auto"/>
        <w:sectPr>
          <w:footerReference w:type="default" r:id="rId7"/>
          <w:pgSz w:w="11910" w:h="16850"/>
          <w:pgMar w:top="1432" w:right="1575" w:bottom="1183" w:left="1410" w:header="0" w:footer="936" w:gutter="0"/>
        </w:sectPr>
        <w:rPr>
          <w:sz w:val="30"/>
          <w:szCs w:val="30"/>
        </w:rPr>
      </w:pP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right="85"/>
        <w:spacing w:before="97" w:line="338" w:lineRule="auto"/>
        <w:rPr>
          <w:sz w:val="30"/>
          <w:szCs w:val="30"/>
        </w:rPr>
      </w:pPr>
      <w:r>
        <w:rPr>
          <w:sz w:val="30"/>
          <w:szCs w:val="30"/>
          <w:spacing w:val="14"/>
        </w:rPr>
        <w:t>人数和考试招生人数的比例要合理设置，并通过招生简章和招生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12"/>
        </w:rPr>
        <w:t>专业目录公布。</w:t>
      </w:r>
    </w:p>
    <w:p>
      <w:pPr>
        <w:pStyle w:val="BodyText"/>
        <w:ind w:right="69" w:firstLine="669"/>
        <w:spacing w:before="24" w:line="321" w:lineRule="auto"/>
        <w:rPr>
          <w:sz w:val="30"/>
          <w:szCs w:val="30"/>
        </w:rPr>
      </w:pPr>
      <w:r>
        <w:rPr>
          <w:sz w:val="30"/>
          <w:szCs w:val="30"/>
          <w:spacing w:val="25"/>
        </w:rPr>
        <w:t>第十七条建立健全回避制度，推免相关工作人员有直系亲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13"/>
        </w:rPr>
        <w:t>属或利益相关人员参加推免工作的应主动申请回避，有非直系亲</w:t>
      </w:r>
      <w:r>
        <w:rPr>
          <w:sz w:val="30"/>
          <w:szCs w:val="30"/>
        </w:rPr>
        <w:t xml:space="preserve"> </w:t>
      </w:r>
      <w:r>
        <w:rPr>
          <w:sz w:val="32"/>
          <w:szCs w:val="32"/>
          <w:spacing w:val="-5"/>
        </w:rPr>
        <w:t>属等参加推免工作的要主动报备。相关学生申</w:t>
      </w:r>
      <w:r>
        <w:rPr>
          <w:sz w:val="32"/>
          <w:szCs w:val="32"/>
          <w:spacing w:val="-6"/>
        </w:rPr>
        <w:t>请推免资格时也应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4"/>
        </w:rPr>
        <w:t>主动向院(系)报备声明。对未按规定报备声明回避关系的推免</w:t>
      </w:r>
      <w:r>
        <w:rPr>
          <w:sz w:val="32"/>
          <w:szCs w:val="32"/>
          <w:spacing w:val="10"/>
        </w:rPr>
        <w:t xml:space="preserve"> </w:t>
      </w:r>
      <w:r>
        <w:rPr>
          <w:sz w:val="30"/>
          <w:szCs w:val="30"/>
          <w:spacing w:val="15"/>
        </w:rPr>
        <w:t>相关工作人员，学校应依规依纪严肃处理；对未按规定报备声明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回避关系且影响推免过程和结果公平公正的学生，学校应当取消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8"/>
        </w:rPr>
        <w:t>其推免资格。</w:t>
      </w:r>
    </w:p>
    <w:p>
      <w:pPr>
        <w:pStyle w:val="BodyText"/>
        <w:ind w:right="75" w:firstLine="659"/>
        <w:spacing w:before="167" w:line="295" w:lineRule="auto"/>
        <w:rPr>
          <w:sz w:val="30"/>
          <w:szCs w:val="30"/>
        </w:rPr>
      </w:pPr>
      <w:r>
        <w:rPr>
          <w:sz w:val="32"/>
          <w:szCs w:val="32"/>
          <w:spacing w:val="-6"/>
        </w:rPr>
        <w:t>第十八条</w:t>
      </w:r>
      <w:r>
        <w:rPr>
          <w:sz w:val="32"/>
          <w:szCs w:val="32"/>
          <w:spacing w:val="-6"/>
        </w:rPr>
        <w:t xml:space="preserve">  </w:t>
      </w:r>
      <w:r>
        <w:rPr>
          <w:sz w:val="32"/>
          <w:szCs w:val="32"/>
          <w:spacing w:val="-6"/>
        </w:rPr>
        <w:t>认定学生的特殊学术专长须严格审核</w:t>
      </w:r>
      <w:r>
        <w:rPr>
          <w:sz w:val="32"/>
          <w:szCs w:val="32"/>
          <w:spacing w:val="-7"/>
        </w:rPr>
        <w:t>。推免生纳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1"/>
        </w:rPr>
        <w:t>入综合评价成绩计算的学术专长(论文、获奖等),应按以下要</w:t>
      </w:r>
      <w:r>
        <w:rPr>
          <w:sz w:val="32"/>
          <w:szCs w:val="32"/>
          <w:spacing w:val="16"/>
        </w:rPr>
        <w:t xml:space="preserve"> </w:t>
      </w:r>
      <w:r>
        <w:rPr>
          <w:sz w:val="30"/>
          <w:szCs w:val="30"/>
          <w:spacing w:val="-2"/>
        </w:rPr>
        <w:t>求审核：</w:t>
      </w:r>
    </w:p>
    <w:p>
      <w:pPr>
        <w:pStyle w:val="BodyText"/>
        <w:ind w:right="70" w:firstLine="799"/>
        <w:spacing w:before="187" w:line="321" w:lineRule="auto"/>
        <w:rPr>
          <w:sz w:val="30"/>
          <w:szCs w:val="30"/>
        </w:rPr>
      </w:pPr>
      <w:r>
        <w:rPr>
          <w:sz w:val="30"/>
          <w:szCs w:val="30"/>
          <w:spacing w:val="20"/>
        </w:rPr>
        <w:t>(一)推免生学术专长原则上仅限学生本科阶段在核心</w:t>
      </w:r>
      <w:r>
        <w:rPr>
          <w:sz w:val="30"/>
          <w:szCs w:val="30"/>
          <w:spacing w:val="19"/>
        </w:rPr>
        <w:t>期刊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4"/>
        </w:rPr>
        <w:t>上以独立作者或第一作者发表的与学业相关的科研论文；作为主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25"/>
        </w:rPr>
        <w:t>力成员参加与学业相关的国内权威科研竞赛(全国赛)并获得三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20"/>
        </w:rPr>
        <w:t>等奖以上奖励(国际赛事参照执行，但不得低</w:t>
      </w:r>
      <w:r>
        <w:rPr>
          <w:sz w:val="30"/>
          <w:szCs w:val="30"/>
          <w:spacing w:val="19"/>
        </w:rPr>
        <w:t>于国内赛事相关要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3"/>
        </w:rPr>
        <w:t>求)。对于社会质疑较多的赛事、刊物，应从严把握。</w:t>
      </w:r>
    </w:p>
    <w:p>
      <w:pPr>
        <w:pStyle w:val="BodyText"/>
        <w:ind w:right="86" w:firstLine="799"/>
        <w:spacing w:before="190" w:line="304" w:lineRule="auto"/>
        <w:rPr>
          <w:sz w:val="30"/>
          <w:szCs w:val="30"/>
        </w:rPr>
      </w:pPr>
      <w:r>
        <w:rPr>
          <w:sz w:val="30"/>
          <w:szCs w:val="30"/>
          <w:spacing w:val="19"/>
        </w:rPr>
        <w:t>(二)学生与直系亲属或学历、职称与职务明显高于本人者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14"/>
        </w:rPr>
        <w:t>合作的科研成果、竞赛奖项等仅作为参考，不纳入学生本人推免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17"/>
        </w:rPr>
        <w:t>遴选综合评价成绩计算体系，同等条件下可优先考虑。</w:t>
      </w:r>
    </w:p>
    <w:p>
      <w:pPr>
        <w:pStyle w:val="BodyText"/>
        <w:ind w:firstLine="799"/>
        <w:spacing w:before="219" w:line="309" w:lineRule="auto"/>
        <w:rPr>
          <w:sz w:val="30"/>
          <w:szCs w:val="30"/>
        </w:rPr>
      </w:pPr>
      <w:r>
        <w:rPr>
          <w:sz w:val="30"/>
          <w:szCs w:val="30"/>
          <w:spacing w:val="25"/>
        </w:rPr>
        <w:t>(三)学校成立专家审核小组(专家组成员具有相关学科副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16"/>
        </w:rPr>
        <w:t>教授以上职称，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16"/>
        </w:rPr>
        <w:t>一般不少于5人),可会同本研究领域权威专家、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14"/>
        </w:rPr>
        <w:t>相关期刊杂志单位或赛事主办单位等，对申请推免资格学生的科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14"/>
        </w:rPr>
        <w:t>研创新成果、论文、竞赛获奖奖项及内容进行审核鉴定，排除抄</w:t>
      </w:r>
    </w:p>
    <w:p>
      <w:pPr>
        <w:spacing w:line="309" w:lineRule="auto"/>
        <w:sectPr>
          <w:footerReference w:type="default" r:id="rId8"/>
          <w:pgSz w:w="11910" w:h="16850"/>
          <w:pgMar w:top="1432" w:right="1600" w:bottom="1193" w:left="1420" w:header="0" w:footer="946" w:gutter="0"/>
        </w:sectPr>
        <w:rPr>
          <w:sz w:val="30"/>
          <w:szCs w:val="30"/>
        </w:rPr>
      </w:pP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ind w:right="134"/>
        <w:spacing w:before="98" w:line="342" w:lineRule="auto"/>
        <w:jc w:val="both"/>
        <w:rPr>
          <w:sz w:val="30"/>
          <w:szCs w:val="30"/>
        </w:rPr>
      </w:pPr>
      <w:r>
        <w:rPr>
          <w:sz w:val="30"/>
          <w:szCs w:val="30"/>
          <w:spacing w:val="14"/>
        </w:rPr>
        <w:t>袭、造假、冒名及有名无实等情况，并组织相关学生在学校一定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14"/>
        </w:rPr>
        <w:t>范围内进行公开答辩。对学生提交的多篇科研成果实行代表作评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15"/>
        </w:rPr>
        <w:t>价，评价重点聚焦到创新质量和个人贡献。专家审核小组</w:t>
      </w:r>
      <w:r>
        <w:rPr>
          <w:sz w:val="30"/>
          <w:szCs w:val="30"/>
          <w:spacing w:val="14"/>
        </w:rPr>
        <w:t>及每位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4"/>
        </w:rPr>
        <w:t>成员都要给出明确审核鉴定意见并签字存档。答辩全程要录音录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15"/>
        </w:rPr>
        <w:t>像，答辩结果要公开公示。通过审核鉴定或答辩的学生特</w:t>
      </w:r>
      <w:r>
        <w:rPr>
          <w:sz w:val="30"/>
          <w:szCs w:val="30"/>
          <w:spacing w:val="14"/>
        </w:rPr>
        <w:t>殊学术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6"/>
        </w:rPr>
        <w:t>专长，须在推免系统和本单位网站上予以公示。未通过审核鉴</w:t>
      </w:r>
      <w:r>
        <w:rPr>
          <w:sz w:val="30"/>
          <w:szCs w:val="30"/>
          <w:spacing w:val="17"/>
        </w:rPr>
        <w:t xml:space="preserve"> </w:t>
      </w:r>
      <w:r>
        <w:rPr>
          <w:sz w:val="30"/>
          <w:szCs w:val="30"/>
          <w:spacing w:val="17"/>
        </w:rPr>
        <w:t>定或答辩的，不得纳入推免遴选综合评价成绩计算体系。</w:t>
      </w:r>
    </w:p>
    <w:p>
      <w:pPr>
        <w:pStyle w:val="BodyText"/>
        <w:ind w:right="117" w:firstLine="639"/>
        <w:spacing w:before="9" w:line="318" w:lineRule="auto"/>
        <w:rPr>
          <w:sz w:val="31"/>
          <w:szCs w:val="31"/>
        </w:rPr>
      </w:pPr>
      <w:r>
        <w:rPr>
          <w:sz w:val="31"/>
          <w:szCs w:val="31"/>
          <w:spacing w:val="17"/>
        </w:rPr>
        <w:t>第十九条</w:t>
      </w:r>
      <w:r>
        <w:rPr>
          <w:sz w:val="31"/>
          <w:szCs w:val="31"/>
          <w:spacing w:val="10"/>
        </w:rPr>
        <w:t xml:space="preserve">  </w:t>
      </w:r>
      <w:r>
        <w:rPr>
          <w:sz w:val="31"/>
          <w:szCs w:val="31"/>
          <w:spacing w:val="17"/>
        </w:rPr>
        <w:t>有关被推荐者的学习成绩、综合能力介绍等材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16"/>
        </w:rPr>
        <w:t>料，要确保真实有据，如有弄虚作假、论文(文章)抄袭、虚报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"/>
        </w:rPr>
        <w:t>获奖或科研成果等学术不端行为的学生，</w:t>
      </w:r>
      <w:r>
        <w:rPr>
          <w:sz w:val="31"/>
          <w:szCs w:val="31"/>
          <w:spacing w:val="-27"/>
        </w:rPr>
        <w:t xml:space="preserve"> </w:t>
      </w:r>
      <w:r>
        <w:rPr>
          <w:sz w:val="31"/>
          <w:szCs w:val="31"/>
          <w:spacing w:val="1"/>
        </w:rPr>
        <w:t>一经查实，学校将取消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其推免资格，向学生接收单位和省级教育招生考试机构通报</w:t>
      </w:r>
      <w:r>
        <w:rPr>
          <w:sz w:val="31"/>
          <w:szCs w:val="31"/>
          <w:spacing w:val="4"/>
        </w:rPr>
        <w:t>处理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结果，由省级教育招生考试机构按规定记入《国家教育考试考生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11"/>
        </w:rPr>
        <w:t>诚信档案》,并按学生管理规定严肃处理，同时</w:t>
      </w:r>
      <w:r>
        <w:rPr>
          <w:sz w:val="31"/>
          <w:szCs w:val="31"/>
          <w:spacing w:val="10"/>
        </w:rPr>
        <w:t>追究相关人员责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16"/>
        </w:rPr>
        <w:t>任。</w:t>
      </w:r>
    </w:p>
    <w:p>
      <w:pPr>
        <w:pStyle w:val="BodyText"/>
        <w:ind w:firstLine="639"/>
        <w:spacing w:before="214" w:line="305" w:lineRule="auto"/>
        <w:rPr>
          <w:sz w:val="31"/>
          <w:szCs w:val="31"/>
        </w:rPr>
      </w:pPr>
      <w:r>
        <w:rPr>
          <w:sz w:val="31"/>
          <w:szCs w:val="31"/>
          <w:spacing w:val="19"/>
        </w:rPr>
        <w:t>第二十条被推荐学生的质量关系到我校学术声誉，院(系)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5"/>
        </w:rPr>
        <w:t>要重视对学生推荐后的管理，提醒和督促学生珍惜机会。若被推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荐学生出现未能按期毕业、未能取得学士学位或受到纪律处分等</w:t>
      </w:r>
      <w:r>
        <w:rPr>
          <w:sz w:val="31"/>
          <w:szCs w:val="31"/>
          <w:spacing w:val="8"/>
        </w:rPr>
        <w:t xml:space="preserve"> </w:t>
      </w:r>
      <w:r>
        <w:rPr>
          <w:sz w:val="31"/>
          <w:szCs w:val="31"/>
          <w:spacing w:val="-1"/>
        </w:rPr>
        <w:t>问题，不再符合推免条件的，接收单位应按规定取</w:t>
      </w:r>
      <w:r>
        <w:rPr>
          <w:sz w:val="31"/>
          <w:szCs w:val="31"/>
          <w:spacing w:val="-2"/>
        </w:rPr>
        <w:t>消其录取资格。</w:t>
      </w:r>
    </w:p>
    <w:p>
      <w:pPr>
        <w:ind w:left="3189"/>
        <w:spacing w:before="192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第四章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-2"/>
        </w:rPr>
        <w:t>附</w:t>
      </w:r>
      <w:r>
        <w:rPr>
          <w:rFonts w:ascii="SimHei" w:hAnsi="SimHei" w:eastAsia="SimHei" w:cs="SimHei"/>
          <w:sz w:val="31"/>
          <w:szCs w:val="31"/>
          <w:spacing w:val="20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-2"/>
        </w:rPr>
        <w:t>则</w:t>
      </w:r>
    </w:p>
    <w:p>
      <w:pPr>
        <w:pStyle w:val="BodyText"/>
        <w:ind w:right="104" w:firstLine="639"/>
        <w:spacing w:before="197" w:line="332" w:lineRule="auto"/>
        <w:jc w:val="both"/>
        <w:rPr>
          <w:sz w:val="31"/>
          <w:szCs w:val="31"/>
        </w:rPr>
      </w:pPr>
      <w:r>
        <w:rPr>
          <w:sz w:val="30"/>
          <w:szCs w:val="30"/>
          <w:spacing w:val="37"/>
        </w:rPr>
        <w:t>第二十一条</w:t>
      </w:r>
      <w:r>
        <w:rPr>
          <w:sz w:val="30"/>
          <w:szCs w:val="30"/>
          <w:spacing w:val="12"/>
        </w:rPr>
        <w:t xml:space="preserve">  </w:t>
      </w:r>
      <w:r>
        <w:rPr>
          <w:sz w:val="30"/>
          <w:szCs w:val="30"/>
          <w:spacing w:val="37"/>
        </w:rPr>
        <w:t>本办法由2024年6月3日中共南方科技大学</w:t>
      </w:r>
      <w:r>
        <w:rPr>
          <w:sz w:val="30"/>
          <w:szCs w:val="30"/>
        </w:rPr>
        <w:t xml:space="preserve"> </w:t>
      </w:r>
      <w:r>
        <w:rPr>
          <w:sz w:val="31"/>
          <w:szCs w:val="31"/>
          <w:spacing w:val="30"/>
        </w:rPr>
        <w:t>第二届委员会常务委员会第25次会议及2024年6月3日第296</w:t>
      </w:r>
      <w:r>
        <w:rPr>
          <w:sz w:val="31"/>
          <w:szCs w:val="31"/>
          <w:spacing w:val="10"/>
        </w:rPr>
        <w:t xml:space="preserve"> </w:t>
      </w:r>
      <w:r>
        <w:rPr>
          <w:sz w:val="31"/>
          <w:szCs w:val="31"/>
          <w:spacing w:val="27"/>
        </w:rPr>
        <w:t>次校长办公会审议通过，自2024年6月7日起施行，由教学工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-1"/>
        </w:rPr>
        <w:t>作部负责解释。</w:t>
      </w:r>
    </w:p>
    <w:p>
      <w:pPr>
        <w:spacing w:line="332" w:lineRule="auto"/>
        <w:sectPr>
          <w:footerReference w:type="default" r:id="rId9"/>
          <w:pgSz w:w="11910" w:h="16850"/>
          <w:pgMar w:top="1432" w:right="1534" w:bottom="1181" w:left="1420" w:header="0" w:footer="922" w:gutter="0"/>
        </w:sectPr>
        <w:rPr>
          <w:sz w:val="31"/>
          <w:szCs w:val="31"/>
        </w:rPr>
      </w:pP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>
        <w:pict>
          <v:shape id="_x0000_s2" style="position:absolute;margin-left:0.25pt;margin-top:10.3131pt;mso-position-vertical-relative:text;mso-position-horizontal-relative:text;width:442.5pt;height:0.5pt;z-index:251666432;" filled="false" strokecolor="#000000" strokeweight="0.50pt" coordsize="8850,10" coordorigin="0,0" path="m0,5l4600,5m4600,5l8849,5e">
            <v:stroke joinstyle="miter" miterlimit="10"/>
          </v:shape>
        </w:pict>
      </w:r>
      <w:r/>
    </w:p>
    <w:p>
      <w:pPr>
        <w:spacing w:before="94" w:line="219" w:lineRule="auto"/>
        <w:jc w:val="right"/>
        <w:rPr>
          <w:rFonts w:ascii="SimSun" w:hAnsi="SimSun" w:eastAsia="SimSun" w:cs="SimSun"/>
          <w:sz w:val="29"/>
          <w:szCs w:val="29"/>
        </w:rPr>
      </w:pPr>
      <w:r>
        <w:pict>
          <v:shape id="_x0000_s4" style="position:absolute;margin-left:0.25pt;margin-top:25.1909pt;mso-position-vertical-relative:text;mso-position-horizontal-relative:text;width:442.5pt;height:0.5pt;z-index:251665408;" filled="false" strokecolor="#000000" strokeweight="0.50pt" coordsize="8850,10" coordorigin="0,0" path="m0,5l4600,5m4600,5l8849,5e">
            <v:stroke joinstyle="miter" miterlimit="10"/>
          </v:shape>
        </w:pict>
      </w:r>
      <w:r>
        <w:rPr>
          <w:rFonts w:ascii="SimSun" w:hAnsi="SimSun" w:eastAsia="SimSun" w:cs="SimSun"/>
          <w:sz w:val="29"/>
          <w:szCs w:val="29"/>
          <w:spacing w:val="1"/>
        </w:rPr>
        <w:t>南方科技大学党政办公室</w:t>
      </w:r>
      <w:r>
        <w:rPr>
          <w:rFonts w:ascii="SimSun" w:hAnsi="SimSun" w:eastAsia="SimSun" w:cs="SimSun"/>
          <w:sz w:val="29"/>
          <w:szCs w:val="29"/>
          <w:spacing w:val="5"/>
        </w:rPr>
        <w:t xml:space="preserve">                      </w:t>
      </w:r>
      <w:r>
        <w:rPr>
          <w:rFonts w:ascii="SimSun" w:hAnsi="SimSun" w:eastAsia="SimSun" w:cs="SimSun"/>
          <w:sz w:val="29"/>
          <w:szCs w:val="29"/>
          <w:spacing w:val="1"/>
        </w:rPr>
        <w:t>2024年6月7日印发</w:t>
      </w:r>
    </w:p>
    <w:sectPr>
      <w:footerReference w:type="default" r:id="rId10"/>
      <w:pgSz w:w="11910" w:h="16850"/>
      <w:pgMar w:top="1432" w:right="1647" w:bottom="1200" w:left="1400" w:header="0" w:footer="92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9"/>
      <w:spacing w:line="231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—2—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80"/>
      <w:spacing w:line="229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2"/>
      </w:rPr>
      <w:t>—3—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79"/>
      <w:spacing w:line="231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—4—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0"/>
      <w:spacing w:line="229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2"/>
      </w:rPr>
      <w:t>—5</w:t>
    </w:r>
    <w:r>
      <w:rPr>
        <w:rFonts w:ascii="SimSun" w:hAnsi="SimSun" w:eastAsia="SimSun" w:cs="SimSun"/>
        <w:sz w:val="19"/>
        <w:szCs w:val="19"/>
        <w:spacing w:val="35"/>
      </w:rPr>
      <w:t xml:space="preserve"> </w:t>
    </w:r>
    <w:r>
      <w:rPr>
        <w:rFonts w:ascii="SimSun" w:hAnsi="SimSun" w:eastAsia="SimSun" w:cs="SimSun"/>
        <w:sz w:val="19"/>
        <w:szCs w:val="19"/>
        <w:color w:val="001030"/>
        <w:spacing w:val="-2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80"/>
      <w:spacing w:line="229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2"/>
      </w:rPr>
      <w:t>—6—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—7—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80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—8—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image" Target="media/image3.png"/><Relationship Id="rId3" Type="http://schemas.openxmlformats.org/officeDocument/2006/relationships/footer" Target="footer1.xml"/><Relationship Id="rId2" Type="http://schemas.openxmlformats.org/officeDocument/2006/relationships/image" Target="media/image2.pn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1" Type="http://schemas.openxmlformats.org/officeDocument/2006/relationships/settings" Target="settings.xml"/><Relationship Id="rId10" Type="http://schemas.openxmlformats.org/officeDocument/2006/relationships/footer" Target="footer7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2026-09-11T17:01:16Z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2026-09-11T17:01:16</vt:filetime>
  </property>
  <property fmtid="{D5CDD505-2E9C-101B-9397-08002B2CF9AE}" pid="4" name="UsrData">
    <vt:lpwstr>6aa3c358ebbc0a001f4b14a5wl</vt:lpwstr>
  </property>
</Properties>
</file>