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中南林业科技大学关于推免生申请条件及综合测评指标体系的规定</w:t>
      </w:r>
    </w:p>
    <w:p>
      <w:pPr>
        <w:jc w:val="both"/>
        <w:ind w:firstLine="480"/>
        <w:spacing w:line="360" w:lineRule="auto"/>
      </w:pPr>
      <w:r>
        <w:rPr>
          <w:rFonts w:ascii="Times New Roman" w:eastAsia="宋体"/>
          <w:sz w:val="24"/>
        </w:rPr>
        <w:t xml:space="preserve">（中南林发〔2023〕7号、中南林发〔2025〕56号）</w:t>
      </w:r>
    </w:p>
    <w:p>
      <w:pPr>
        <w:jc w:val="both"/>
        <w:ind w:firstLine="480"/>
        <w:spacing w:line="360" w:lineRule="auto"/>
      </w:pPr>
      <w:r>
        <w:rPr>
          <w:rFonts w:ascii="Times New Roman" w:eastAsia="宋体"/>
          <w:sz w:val="24"/>
        </w:rPr>
        <w:t xml:space="preserve">第一条  为规范学校推免生申请条件与综合测评工作，根据《中南林业科技大学推荐和接收优秀应届本科毕业生免试攻读硕士学位研究生实施办法》，制定本规定。</w:t>
      </w:r>
    </w:p>
    <w:p>
      <w:pPr>
        <w:spacing w:before="120" w:after="60"/>
        <w:ind w:firstLine="480"/>
      </w:pPr>
      <w:r>
        <w:rPr>
          <w:rFonts w:ascii="Times New Roman" w:eastAsia="黑体"/>
          <w:b/>
          <w:sz w:val="28"/>
        </w:rPr>
        <w:t xml:space="preserve">第二条  推免生申请条件</w:t>
      </w:r>
    </w:p>
    <w:p>
      <w:pPr>
        <w:jc w:val="both"/>
        <w:ind w:firstLine="480"/>
        <w:spacing w:line="360" w:lineRule="auto"/>
      </w:pPr>
      <w:r>
        <w:rPr>
          <w:rFonts w:ascii="Times New Roman" w:eastAsia="宋体"/>
          <w:sz w:val="24"/>
        </w:rPr>
        <w:t xml:space="preserve">（一）申请学生必须是2026届本科应届毕业生（不含专升本、第二学士学位、继续教育学院、独立学院、职高对口招生的学生）。（二）遵守《高等学校学生行为准则》，履行高等学校学生义务，品行优良；身体健康状况符合教育部、卫生部、中国残疾人联合会颁发的《普通高等学校招生体检工作指导意见》（教学〔2003〕3号）的体检标准，体质测试成绩达到或超过教育部颁发的《国家学生体质健康标准（2017年修订）》的良好成绩，心理健康；无学术不端记录，无任何违法违纪受处分记录。</w:t>
      </w:r>
    </w:p>
    <w:p>
      <w:pPr>
        <w:spacing w:before="120" w:after="60"/>
        <w:ind w:firstLine="480"/>
      </w:pPr>
      <w:r>
        <w:rPr>
          <w:rFonts w:ascii="Times New Roman" w:eastAsia="黑体"/>
          <w:b/>
          <w:sz w:val="28"/>
        </w:rPr>
        <w:t xml:space="preserve">第三条  学业成绩要求</w:t>
      </w:r>
    </w:p>
    <w:p>
      <w:pPr>
        <w:jc w:val="both"/>
        <w:ind w:firstLine="480"/>
        <w:spacing w:line="360" w:lineRule="auto"/>
      </w:pPr>
      <w:r>
        <w:rPr>
          <w:rFonts w:ascii="Times New Roman" w:eastAsia="宋体"/>
          <w:sz w:val="24"/>
        </w:rPr>
        <w:t xml:space="preserve">第1-6学期已在教务系统中录入成绩的课程平均成绩专业内排名在前15%以内，不及格课程不超过2门（课程成绩均不计算重修成绩）。非外语专业学生要求英语成绩达到全国大学英语四级考试425分及以上，或雅思成绩5.0分及以上，或TOFEL成绩60分及以上。</w:t>
      </w:r>
    </w:p>
    <w:p>
      <w:pPr>
        <w:spacing w:before="120" w:after="60"/>
        <w:ind w:firstLine="480"/>
      </w:pPr>
      <w:r>
        <w:rPr>
          <w:rFonts w:ascii="Times New Roman" w:eastAsia="黑体"/>
          <w:b/>
          <w:sz w:val="28"/>
        </w:rPr>
        <w:t xml:space="preserve">第四条  综合测评指标体系</w:t>
      </w:r>
    </w:p>
    <w:p>
      <w:pPr>
        <w:jc w:val="both"/>
        <w:ind w:firstLine="480"/>
        <w:spacing w:line="360" w:lineRule="auto"/>
      </w:pPr>
      <w:r>
        <w:rPr>
          <w:rFonts w:ascii="Times New Roman" w:eastAsia="宋体"/>
          <w:sz w:val="24"/>
        </w:rPr>
        <w:t xml:space="preserve">推免生综合测评指标以分值体现。综合测评分由基本分和附加分两部分组成，计算公式为：综合测评分=基本分×100%+附加分×10%。附加分60分封顶，直接申报拔尖创新指标者附加分不封顶。基本分直接由申请人的必修课程算术平均成绩构成，按四舍五入的原则保留小数点后三位。附加分包括在各类学科竞赛、创新创业竞赛、科研实践、参军入伍服兵役、赴国际组织实习等活动中取得的成绩和在文艺、体育及社会工作等方面的特长所折算出的分值等，依据本规定核定。</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中南林业科技大学关于推免生申请条件及综合测评指标体系的规定</dc:title>
  <dc:creator>保研信息采集工具</dc:creator>
  <cp:lastModifiedBy>保研信息采集工具</cp:lastModifiedBy>
  <dcterms:created xsi:type="dcterms:W3CDTF">2026-09-12T09:04:20Z</dcterms:created>
  <dcterms:modified xsi:type="dcterms:W3CDTF">2026-09-12T09:04:20Z</dcterms:modified>
</cp:coreProperties>
</file>